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86996" w14:textId="7DCF5CE1" w:rsidR="00267B6B" w:rsidRDefault="00267B6B" w:rsidP="00776A47">
      <w:pPr>
        <w:pStyle w:val="Nagwek1"/>
        <w:rPr>
          <w:rFonts w:eastAsia="Arial"/>
          <w:lang w:val="pl-PL" w:eastAsia="pl-PL" w:bidi="pl-PL"/>
        </w:rPr>
      </w:pPr>
      <w:bookmarkStart w:id="0" w:name="_Toc65684443"/>
      <w:r>
        <w:rPr>
          <w:rFonts w:eastAsia="Arial"/>
          <w:lang w:val="pl-PL" w:eastAsia="pl-PL" w:bidi="pl-PL"/>
        </w:rPr>
        <w:t>Informacja Ogólna</w:t>
      </w:r>
    </w:p>
    <w:p w14:paraId="6DE21396" w14:textId="77777777" w:rsidR="00267B6B" w:rsidRDefault="00267B6B" w:rsidP="00776A47">
      <w:pPr>
        <w:pStyle w:val="Nagwek1"/>
        <w:rPr>
          <w:rFonts w:eastAsia="Arial"/>
          <w:lang w:val="pl-PL" w:eastAsia="pl-PL" w:bidi="pl-PL"/>
        </w:rPr>
      </w:pPr>
    </w:p>
    <w:p w14:paraId="48F6435F" w14:textId="77777777" w:rsidR="00352E97" w:rsidRPr="00486203" w:rsidRDefault="00352E97">
      <w:pPr>
        <w:pStyle w:val="Nagwek1"/>
        <w:numPr>
          <w:ilvl w:val="0"/>
          <w:numId w:val="18"/>
        </w:numPr>
        <w:spacing w:line="276" w:lineRule="auto"/>
        <w:ind w:left="720" w:hanging="360"/>
        <w:rPr>
          <w:rFonts w:asciiTheme="minorHAnsi" w:hAnsiTheme="minorHAnsi" w:cstheme="minorHAnsi"/>
          <w:sz w:val="22"/>
          <w:szCs w:val="22"/>
        </w:rPr>
      </w:pPr>
      <w:r w:rsidRPr="00486203">
        <w:rPr>
          <w:rFonts w:asciiTheme="minorHAnsi" w:hAnsiTheme="minorHAnsi" w:cstheme="minorHAnsi"/>
          <w:sz w:val="22"/>
          <w:szCs w:val="22"/>
        </w:rPr>
        <w:t>ZAŁOŻENIA OGÓLNE</w:t>
      </w:r>
    </w:p>
    <w:p w14:paraId="2A836376" w14:textId="77777777" w:rsidR="00352E97" w:rsidRPr="00486203" w:rsidRDefault="00352E97">
      <w:pPr>
        <w:pStyle w:val="Nagwek2"/>
        <w:numPr>
          <w:ilvl w:val="0"/>
          <w:numId w:val="19"/>
        </w:numPr>
        <w:spacing w:line="276" w:lineRule="auto"/>
        <w:rPr>
          <w:rFonts w:asciiTheme="minorHAnsi" w:eastAsia="Calibri" w:hAnsiTheme="minorHAnsi" w:cstheme="minorHAnsi"/>
          <w:sz w:val="22"/>
          <w:szCs w:val="22"/>
        </w:rPr>
      </w:pPr>
      <w:bookmarkStart w:id="1" w:name="_Toc383453609"/>
      <w:bookmarkStart w:id="2" w:name="_Toc80821781"/>
      <w:proofErr w:type="spellStart"/>
      <w:r w:rsidRPr="00486203">
        <w:rPr>
          <w:rFonts w:asciiTheme="minorHAnsi" w:eastAsia="Calibri" w:hAnsiTheme="minorHAnsi" w:cstheme="minorHAnsi"/>
          <w:sz w:val="22"/>
          <w:szCs w:val="22"/>
        </w:rPr>
        <w:t>Przedmiot</w:t>
      </w:r>
      <w:proofErr w:type="spellEnd"/>
      <w:r w:rsidRPr="00486203">
        <w:rPr>
          <w:rFonts w:asciiTheme="minorHAnsi" w:eastAsia="Calibri" w:hAnsiTheme="minorHAnsi" w:cstheme="minorHAnsi"/>
          <w:sz w:val="22"/>
          <w:szCs w:val="22"/>
        </w:rPr>
        <w:t xml:space="preserve"> </w:t>
      </w:r>
      <w:proofErr w:type="spellStart"/>
      <w:r w:rsidRPr="00486203">
        <w:rPr>
          <w:rFonts w:asciiTheme="minorHAnsi" w:eastAsia="Calibri" w:hAnsiTheme="minorHAnsi" w:cstheme="minorHAnsi"/>
          <w:sz w:val="22"/>
          <w:szCs w:val="22"/>
        </w:rPr>
        <w:t>opracowania</w:t>
      </w:r>
      <w:bookmarkEnd w:id="1"/>
      <w:bookmarkEnd w:id="2"/>
      <w:proofErr w:type="spellEnd"/>
    </w:p>
    <w:p w14:paraId="0D8B7871" w14:textId="77777777" w:rsidR="00352E97" w:rsidRPr="00486203" w:rsidRDefault="00352E97" w:rsidP="00352E97">
      <w:pPr>
        <w:spacing w:line="276" w:lineRule="auto"/>
        <w:ind w:left="708" w:firstLine="708"/>
        <w:rPr>
          <w:rFonts w:eastAsia="Calibri" w:cstheme="minorHAnsi"/>
        </w:rPr>
      </w:pPr>
    </w:p>
    <w:p w14:paraId="003B2F5A" w14:textId="01A41ED3" w:rsidR="001B1C99" w:rsidRDefault="00352E97" w:rsidP="00396232">
      <w:pPr>
        <w:autoSpaceDE w:val="0"/>
        <w:autoSpaceDN w:val="0"/>
        <w:adjustRightInd w:val="0"/>
        <w:spacing w:line="276" w:lineRule="auto"/>
        <w:ind w:left="360" w:firstLine="708"/>
        <w:rPr>
          <w:rFonts w:cstheme="minorHAnsi"/>
          <w:lang w:val="pl-PL"/>
        </w:rPr>
      </w:pPr>
      <w:r w:rsidRPr="00352E97">
        <w:rPr>
          <w:rFonts w:cstheme="minorHAnsi"/>
          <w:lang w:val="pl-PL"/>
        </w:rPr>
        <w:t xml:space="preserve">Przedmiotem niniejszego opracowania jest budowa systemu monitoringu wizyjnego oraz systemu video domofonowego w technologii IP. System w założeniu ma pełnić funkcję monitoringu ruchu osobowego na terenie obiektu, oraz wspomagania ochrony obiektu. </w:t>
      </w:r>
      <w:r w:rsidR="00396232">
        <w:rPr>
          <w:rFonts w:cstheme="minorHAnsi"/>
          <w:lang w:val="pl-PL"/>
        </w:rPr>
        <w:t>System został oparty o kamery kopułowe z regulowanym obiektywem 2,7-13,5 mm w 5MP</w:t>
      </w:r>
      <w:r w:rsidR="001B1C99">
        <w:rPr>
          <w:rFonts w:cstheme="minorHAnsi"/>
          <w:lang w:val="pl-PL"/>
        </w:rPr>
        <w:t xml:space="preserve"> do montażu wewnętrznego</w:t>
      </w:r>
      <w:r w:rsidR="00396232">
        <w:rPr>
          <w:rFonts w:cstheme="minorHAnsi"/>
          <w:lang w:val="pl-PL"/>
        </w:rPr>
        <w:t>.</w:t>
      </w:r>
      <w:r w:rsidR="001B1C99">
        <w:rPr>
          <w:rFonts w:cstheme="minorHAnsi"/>
          <w:lang w:val="pl-PL"/>
        </w:rPr>
        <w:t xml:space="preserve"> Na zewnątrz zostaną zastosowane kamery typu </w:t>
      </w:r>
      <w:proofErr w:type="spellStart"/>
      <w:r w:rsidR="001B1C99">
        <w:rPr>
          <w:rFonts w:cstheme="minorHAnsi"/>
          <w:lang w:val="pl-PL"/>
        </w:rPr>
        <w:t>bulet</w:t>
      </w:r>
      <w:proofErr w:type="spellEnd"/>
      <w:r w:rsidR="001B1C99">
        <w:rPr>
          <w:rFonts w:cstheme="minorHAnsi"/>
          <w:lang w:val="pl-PL"/>
        </w:rPr>
        <w:t xml:space="preserve"> z regulowanym obiektywem 2,7-13,5mm w 5MP.</w:t>
      </w:r>
    </w:p>
    <w:p w14:paraId="3A9840F9" w14:textId="3445DE13" w:rsidR="00352E97" w:rsidRDefault="00396232" w:rsidP="00396232">
      <w:pPr>
        <w:autoSpaceDE w:val="0"/>
        <w:autoSpaceDN w:val="0"/>
        <w:adjustRightInd w:val="0"/>
        <w:spacing w:line="276" w:lineRule="auto"/>
        <w:ind w:left="360" w:firstLine="708"/>
        <w:rPr>
          <w:rFonts w:cstheme="minorHAnsi"/>
          <w:lang w:val="pl-PL"/>
        </w:rPr>
      </w:pPr>
      <w:r>
        <w:rPr>
          <w:rFonts w:cstheme="minorHAnsi"/>
          <w:lang w:val="pl-PL"/>
        </w:rPr>
        <w:t xml:space="preserve"> Zapis z kamer będzie odbywał się na rejestrator</w:t>
      </w:r>
      <w:r w:rsidR="001B1C99">
        <w:rPr>
          <w:rFonts w:cstheme="minorHAnsi"/>
          <w:lang w:val="pl-PL"/>
        </w:rPr>
        <w:t>ach</w:t>
      </w:r>
      <w:r>
        <w:rPr>
          <w:rFonts w:cstheme="minorHAnsi"/>
          <w:lang w:val="pl-PL"/>
        </w:rPr>
        <w:t xml:space="preserve"> umieszonym szafie </w:t>
      </w:r>
      <w:proofErr w:type="spellStart"/>
      <w:r>
        <w:rPr>
          <w:rFonts w:cstheme="minorHAnsi"/>
          <w:lang w:val="pl-PL"/>
        </w:rPr>
        <w:t>rack</w:t>
      </w:r>
      <w:proofErr w:type="spellEnd"/>
      <w:r>
        <w:rPr>
          <w:rFonts w:cstheme="minorHAnsi"/>
          <w:lang w:val="pl-PL"/>
        </w:rPr>
        <w:t xml:space="preserve"> w pomieszczeniu na parterze</w:t>
      </w:r>
      <w:r w:rsidR="006E707A">
        <w:rPr>
          <w:rFonts w:cstheme="minorHAnsi"/>
          <w:lang w:val="pl-PL"/>
        </w:rPr>
        <w:t xml:space="preserve">. </w:t>
      </w:r>
      <w:r>
        <w:rPr>
          <w:rFonts w:cstheme="minorHAnsi"/>
          <w:lang w:val="pl-PL"/>
        </w:rPr>
        <w:t xml:space="preserve">Zapis z kamer będzie przechowywany na dysku przez 30 dni. </w:t>
      </w:r>
      <w:r w:rsidR="00474FC2">
        <w:rPr>
          <w:rFonts w:cstheme="minorHAnsi"/>
          <w:lang w:val="pl-PL"/>
        </w:rPr>
        <w:t xml:space="preserve">Zapis ciągły w godzinach pracy </w:t>
      </w:r>
      <w:r w:rsidR="00476C7A">
        <w:rPr>
          <w:rFonts w:cstheme="minorHAnsi"/>
          <w:lang w:val="pl-PL"/>
        </w:rPr>
        <w:t>DDPS</w:t>
      </w:r>
      <w:r w:rsidR="00474FC2">
        <w:rPr>
          <w:rFonts w:cstheme="minorHAnsi"/>
          <w:lang w:val="pl-PL"/>
        </w:rPr>
        <w:t>, a po godzinach kamery będą aktywowane w trybie alarmu poprzez detekcję ruchu, naruszenie strefy.  Zapis 5 minut przed wydarzeniem i 5 minut po jego ustaniu</w:t>
      </w:r>
      <w:r>
        <w:rPr>
          <w:rFonts w:cstheme="minorHAnsi"/>
          <w:lang w:val="pl-PL"/>
        </w:rPr>
        <w:t xml:space="preserve">. Do rejestratora podłączone zostaną dwa monitory </w:t>
      </w:r>
      <w:r w:rsidR="001B1C99">
        <w:rPr>
          <w:rFonts w:cstheme="minorHAnsi"/>
          <w:lang w:val="pl-PL"/>
        </w:rPr>
        <w:t>43</w:t>
      </w:r>
      <w:r>
        <w:rPr>
          <w:rFonts w:cstheme="minorHAnsi"/>
          <w:lang w:val="pl-PL"/>
        </w:rPr>
        <w:t xml:space="preserve"> cale służące do bieżącej obsługi systemu.</w:t>
      </w:r>
    </w:p>
    <w:p w14:paraId="05069D11" w14:textId="415FC1AB" w:rsidR="001B1C99" w:rsidRPr="00352E97" w:rsidRDefault="001B1C99" w:rsidP="00396232">
      <w:pPr>
        <w:autoSpaceDE w:val="0"/>
        <w:autoSpaceDN w:val="0"/>
        <w:adjustRightInd w:val="0"/>
        <w:spacing w:line="276" w:lineRule="auto"/>
        <w:ind w:left="360" w:firstLine="708"/>
        <w:rPr>
          <w:rFonts w:cstheme="minorHAnsi"/>
          <w:lang w:val="pl-PL"/>
        </w:rPr>
      </w:pPr>
      <w:r>
        <w:rPr>
          <w:rFonts w:cstheme="minorHAnsi"/>
          <w:lang w:val="pl-PL"/>
        </w:rPr>
        <w:t xml:space="preserve">W wyznaczony przez Zmawiającego pomieszczeniu zostanie zainstalowana stacja robocza wraz z dwoma monitorami 43’’ </w:t>
      </w:r>
      <w:r w:rsidR="00474FC2">
        <w:rPr>
          <w:rFonts w:cstheme="minorHAnsi"/>
          <w:lang w:val="pl-PL"/>
        </w:rPr>
        <w:t xml:space="preserve">wraz </w:t>
      </w:r>
      <w:r>
        <w:rPr>
          <w:rFonts w:cstheme="minorHAnsi"/>
          <w:lang w:val="pl-PL"/>
        </w:rPr>
        <w:t xml:space="preserve">z </w:t>
      </w:r>
      <w:r w:rsidR="00474FC2">
        <w:rPr>
          <w:rFonts w:cstheme="minorHAnsi"/>
          <w:lang w:val="pl-PL"/>
        </w:rPr>
        <w:t xml:space="preserve">niezbędnym </w:t>
      </w:r>
      <w:r>
        <w:rPr>
          <w:rFonts w:cstheme="minorHAnsi"/>
          <w:lang w:val="pl-PL"/>
        </w:rPr>
        <w:t>oprogramowaniem do zarządzania systemem CCTV.</w:t>
      </w:r>
    </w:p>
    <w:p w14:paraId="7E015397" w14:textId="77777777" w:rsidR="00352E97" w:rsidRPr="00486203" w:rsidRDefault="00352E97">
      <w:pPr>
        <w:pStyle w:val="Nagwek2"/>
        <w:numPr>
          <w:ilvl w:val="0"/>
          <w:numId w:val="19"/>
        </w:numPr>
        <w:spacing w:line="276" w:lineRule="auto"/>
        <w:rPr>
          <w:rFonts w:asciiTheme="minorHAnsi" w:eastAsia="Calibri" w:hAnsiTheme="minorHAnsi" w:cstheme="minorHAnsi"/>
          <w:sz w:val="22"/>
          <w:szCs w:val="22"/>
        </w:rPr>
      </w:pPr>
      <w:bookmarkStart w:id="3" w:name="_Toc383453610"/>
      <w:bookmarkStart w:id="4" w:name="_Toc80821782"/>
      <w:proofErr w:type="spellStart"/>
      <w:r w:rsidRPr="00486203">
        <w:rPr>
          <w:rFonts w:asciiTheme="minorHAnsi" w:eastAsia="Calibri" w:hAnsiTheme="minorHAnsi" w:cstheme="minorHAnsi"/>
          <w:sz w:val="22"/>
          <w:szCs w:val="22"/>
        </w:rPr>
        <w:t>Podstawa</w:t>
      </w:r>
      <w:proofErr w:type="spellEnd"/>
      <w:r w:rsidRPr="00486203">
        <w:rPr>
          <w:rFonts w:asciiTheme="minorHAnsi" w:eastAsia="Calibri" w:hAnsiTheme="minorHAnsi" w:cstheme="minorHAnsi"/>
          <w:sz w:val="22"/>
          <w:szCs w:val="22"/>
        </w:rPr>
        <w:t xml:space="preserve"> i </w:t>
      </w:r>
      <w:proofErr w:type="spellStart"/>
      <w:r w:rsidRPr="00486203">
        <w:rPr>
          <w:rFonts w:asciiTheme="minorHAnsi" w:eastAsia="Calibri" w:hAnsiTheme="minorHAnsi" w:cstheme="minorHAnsi"/>
          <w:sz w:val="22"/>
          <w:szCs w:val="22"/>
        </w:rPr>
        <w:t>zakres</w:t>
      </w:r>
      <w:proofErr w:type="spellEnd"/>
      <w:r w:rsidRPr="00486203">
        <w:rPr>
          <w:rFonts w:asciiTheme="minorHAnsi" w:eastAsia="Calibri" w:hAnsiTheme="minorHAnsi" w:cstheme="minorHAnsi"/>
          <w:sz w:val="22"/>
          <w:szCs w:val="22"/>
        </w:rPr>
        <w:t xml:space="preserve"> </w:t>
      </w:r>
      <w:proofErr w:type="spellStart"/>
      <w:r w:rsidRPr="00486203">
        <w:rPr>
          <w:rFonts w:asciiTheme="minorHAnsi" w:eastAsia="Calibri" w:hAnsiTheme="minorHAnsi" w:cstheme="minorHAnsi"/>
          <w:sz w:val="22"/>
          <w:szCs w:val="22"/>
        </w:rPr>
        <w:t>opracowania</w:t>
      </w:r>
      <w:bookmarkEnd w:id="3"/>
      <w:bookmarkEnd w:id="4"/>
      <w:proofErr w:type="spellEnd"/>
    </w:p>
    <w:p w14:paraId="13F0BE78" w14:textId="77777777" w:rsidR="00352E97" w:rsidRPr="00486203" w:rsidRDefault="00352E97" w:rsidP="00352E97">
      <w:pPr>
        <w:spacing w:line="276" w:lineRule="auto"/>
        <w:ind w:left="720"/>
        <w:rPr>
          <w:rFonts w:cstheme="minorHAnsi"/>
        </w:rPr>
      </w:pPr>
    </w:p>
    <w:p w14:paraId="15C7C9C1" w14:textId="77777777" w:rsidR="00352E97" w:rsidRPr="00352E97" w:rsidRDefault="00352E97" w:rsidP="00352E97">
      <w:pPr>
        <w:autoSpaceDE w:val="0"/>
        <w:autoSpaceDN w:val="0"/>
        <w:adjustRightInd w:val="0"/>
        <w:spacing w:line="276" w:lineRule="auto"/>
        <w:ind w:left="360" w:firstLine="708"/>
        <w:rPr>
          <w:rFonts w:cstheme="minorHAnsi"/>
          <w:lang w:val="pl-PL"/>
        </w:rPr>
      </w:pPr>
      <w:r w:rsidRPr="00352E97">
        <w:rPr>
          <w:rFonts w:cstheme="minorHAnsi"/>
          <w:lang w:val="pl-PL"/>
        </w:rPr>
        <w:t xml:space="preserve">Zakres objęty niniejszym opracowaniem obejmuje projekt systemu telewizji dozorowej w technologii IP, dobór urządzeń, rozmieszczenie uradzeń, przypisanie funkcji do urządzeń. </w:t>
      </w:r>
    </w:p>
    <w:p w14:paraId="2C93A185" w14:textId="77777777" w:rsidR="00352E97" w:rsidRPr="00352E97" w:rsidRDefault="00352E97" w:rsidP="00352E97">
      <w:pPr>
        <w:autoSpaceDE w:val="0"/>
        <w:autoSpaceDN w:val="0"/>
        <w:adjustRightInd w:val="0"/>
        <w:spacing w:line="276" w:lineRule="auto"/>
        <w:ind w:firstLine="360"/>
        <w:rPr>
          <w:rFonts w:cstheme="minorHAnsi"/>
          <w:lang w:val="pl-PL"/>
        </w:rPr>
      </w:pPr>
      <w:r w:rsidRPr="00352E97">
        <w:rPr>
          <w:rFonts w:cstheme="minorHAnsi"/>
          <w:lang w:val="pl-PL"/>
        </w:rPr>
        <w:t>Założenia zostały przygotowane w oparciu o:</w:t>
      </w:r>
    </w:p>
    <w:p w14:paraId="36A82BD5"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t>- uzgodnienia z Inwestorem</w:t>
      </w:r>
    </w:p>
    <w:p w14:paraId="6CA64CEA"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t>- plany architektoniczne</w:t>
      </w:r>
    </w:p>
    <w:p w14:paraId="42E1923C"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t>- obowiązujące normy i wytyczne w zakresie budowy systemów w szczególności:</w:t>
      </w:r>
    </w:p>
    <w:p w14:paraId="62B3F0EB" w14:textId="77777777" w:rsidR="00352E97" w:rsidRPr="00352E97" w:rsidRDefault="00352E97">
      <w:pPr>
        <w:numPr>
          <w:ilvl w:val="0"/>
          <w:numId w:val="21"/>
        </w:numPr>
        <w:tabs>
          <w:tab w:val="num" w:pos="360"/>
          <w:tab w:val="left" w:pos="10668"/>
        </w:tabs>
        <w:suppressAutoHyphens/>
        <w:spacing w:after="0" w:line="276" w:lineRule="auto"/>
        <w:rPr>
          <w:rFonts w:cstheme="minorHAnsi"/>
          <w:bCs/>
          <w:lang w:val="pl-PL"/>
        </w:rPr>
      </w:pPr>
      <w:r w:rsidRPr="00352E97">
        <w:rPr>
          <w:rFonts w:cstheme="minorHAnsi"/>
          <w:bCs/>
          <w:lang w:val="pl-PL"/>
        </w:rPr>
        <w:t xml:space="preserve">PN-EN 62676-1-1:2014-06 </w:t>
      </w:r>
      <w:r w:rsidRPr="00352E97">
        <w:rPr>
          <w:rFonts w:cstheme="minorHAnsi"/>
          <w:lang w:val="pl-PL"/>
        </w:rPr>
        <w:t xml:space="preserve">Systemy dozorowe CCTV stosowane w zabezpieczeniach -- Część 1-1: Wymagania systemowe -- Postanowienia ogólne, </w:t>
      </w:r>
    </w:p>
    <w:p w14:paraId="2C2E6181" w14:textId="77777777" w:rsidR="00352E97" w:rsidRPr="00352E97" w:rsidRDefault="00352E97">
      <w:pPr>
        <w:numPr>
          <w:ilvl w:val="0"/>
          <w:numId w:val="21"/>
        </w:numPr>
        <w:tabs>
          <w:tab w:val="num" w:pos="360"/>
          <w:tab w:val="left" w:pos="10668"/>
        </w:tabs>
        <w:suppressAutoHyphens/>
        <w:spacing w:after="0" w:line="276" w:lineRule="auto"/>
        <w:rPr>
          <w:rFonts w:cstheme="minorHAnsi"/>
          <w:bCs/>
          <w:lang w:val="pl-PL"/>
        </w:rPr>
      </w:pPr>
      <w:r w:rsidRPr="00352E97">
        <w:rPr>
          <w:rFonts w:cstheme="minorHAnsi"/>
          <w:lang w:val="pl-PL"/>
        </w:rPr>
        <w:t xml:space="preserve">PN-EN 62676-1-2:2014-06 Systemy dozorowe CCTV stosowane w zabezpieczeniach -- Część 1-2: Wymagania systemowe -- Wymagania eksploatacyjne dotyczące transmisji wizji; </w:t>
      </w:r>
    </w:p>
    <w:p w14:paraId="0A5F6E8E" w14:textId="77777777" w:rsidR="00352E97" w:rsidRPr="00352E97" w:rsidRDefault="00352E97">
      <w:pPr>
        <w:numPr>
          <w:ilvl w:val="0"/>
          <w:numId w:val="21"/>
        </w:numPr>
        <w:tabs>
          <w:tab w:val="num" w:pos="360"/>
          <w:tab w:val="left" w:pos="10668"/>
        </w:tabs>
        <w:suppressAutoHyphens/>
        <w:spacing w:after="0" w:line="276" w:lineRule="auto"/>
        <w:rPr>
          <w:rFonts w:cstheme="minorHAnsi"/>
          <w:bCs/>
          <w:lang w:val="pl-PL"/>
        </w:rPr>
      </w:pPr>
      <w:r w:rsidRPr="00352E97">
        <w:rPr>
          <w:rFonts w:cstheme="minorHAnsi"/>
          <w:lang w:val="pl-PL"/>
        </w:rPr>
        <w:t>PN-EN 62676-2-1:2014-06 Systemy dozorowe CCTV stosowane w zabezpieczeniach -- Część 2-1: Protokoły transmisji wizji -- Wymagania ogólne</w:t>
      </w:r>
    </w:p>
    <w:p w14:paraId="0A20E527"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lastRenderedPageBreak/>
        <w:t>PN-EN 62676-4:2015-06; Systemy dozorowe CCTV stosowane w zabezpieczeniach -- Część 4: Wytyczne stosowania</w:t>
      </w:r>
    </w:p>
    <w:p w14:paraId="2B03B90C" w14:textId="77777777" w:rsidR="00352E97" w:rsidRPr="00352E97" w:rsidRDefault="00352E97" w:rsidP="00352E97">
      <w:pPr>
        <w:tabs>
          <w:tab w:val="left" w:pos="10668"/>
        </w:tabs>
        <w:suppressAutoHyphens/>
        <w:spacing w:line="276" w:lineRule="auto"/>
        <w:ind w:left="360"/>
        <w:rPr>
          <w:rFonts w:cstheme="minorHAnsi"/>
          <w:lang w:val="pl-PL"/>
        </w:rPr>
      </w:pPr>
    </w:p>
    <w:p w14:paraId="48DEDDD2" w14:textId="58527570" w:rsidR="00352E97" w:rsidRPr="00352E97" w:rsidRDefault="00352E97" w:rsidP="00352E97">
      <w:pPr>
        <w:autoSpaceDE w:val="0"/>
        <w:autoSpaceDN w:val="0"/>
        <w:adjustRightInd w:val="0"/>
        <w:spacing w:line="276" w:lineRule="auto"/>
        <w:ind w:left="360"/>
        <w:rPr>
          <w:rFonts w:cstheme="minorHAnsi"/>
          <w:b/>
          <w:bCs/>
          <w:lang w:val="pl-PL"/>
        </w:rPr>
      </w:pPr>
      <w:r w:rsidRPr="00352E97">
        <w:rPr>
          <w:rFonts w:cstheme="minorHAnsi"/>
          <w:b/>
          <w:bCs/>
          <w:lang w:val="pl-PL"/>
        </w:rPr>
        <w:t>Wykonawca niniejszego zakresu jest zobowiązany zapoznać się z projektami i zakresem prac wszystkich branż pośrednio związanych z systemem bezpieczeństwa wizyjnego w celu dokonania niezbędnych uzgodnień.</w:t>
      </w:r>
    </w:p>
    <w:p w14:paraId="28F0A0AD" w14:textId="77777777" w:rsidR="00352E97" w:rsidRPr="00486203" w:rsidRDefault="00352E97">
      <w:pPr>
        <w:pStyle w:val="Nagwek1"/>
        <w:numPr>
          <w:ilvl w:val="0"/>
          <w:numId w:val="18"/>
        </w:numPr>
        <w:spacing w:line="276" w:lineRule="auto"/>
        <w:ind w:left="284" w:firstLine="0"/>
        <w:rPr>
          <w:rFonts w:asciiTheme="minorHAnsi" w:hAnsiTheme="minorHAnsi" w:cstheme="minorHAnsi"/>
          <w:sz w:val="22"/>
          <w:szCs w:val="22"/>
        </w:rPr>
      </w:pPr>
      <w:bookmarkStart w:id="5" w:name="_Toc383453611"/>
      <w:bookmarkStart w:id="6" w:name="_Toc80821783"/>
      <w:r w:rsidRPr="00486203">
        <w:rPr>
          <w:rFonts w:asciiTheme="minorHAnsi" w:hAnsiTheme="minorHAnsi" w:cstheme="minorHAnsi"/>
          <w:sz w:val="22"/>
          <w:szCs w:val="22"/>
        </w:rPr>
        <w:t>SYSTEM TELEWIZJI DOZOROWEJ (VSS).</w:t>
      </w:r>
      <w:bookmarkEnd w:id="5"/>
      <w:bookmarkEnd w:id="6"/>
    </w:p>
    <w:p w14:paraId="3250C917" w14:textId="77777777" w:rsidR="00352E97" w:rsidRPr="00486203" w:rsidRDefault="00352E97" w:rsidP="00352E97">
      <w:pPr>
        <w:pStyle w:val="Akapitzlist"/>
        <w:spacing w:line="276" w:lineRule="auto"/>
        <w:rPr>
          <w:rFonts w:cstheme="minorHAnsi"/>
        </w:rPr>
      </w:pPr>
    </w:p>
    <w:p w14:paraId="603F52B1" w14:textId="77777777" w:rsidR="00352E97" w:rsidRPr="00486203" w:rsidRDefault="00352E97">
      <w:pPr>
        <w:pStyle w:val="Nagwek2"/>
        <w:numPr>
          <w:ilvl w:val="0"/>
          <w:numId w:val="20"/>
        </w:numPr>
        <w:spacing w:line="276" w:lineRule="auto"/>
        <w:ind w:left="1080" w:hanging="720"/>
        <w:rPr>
          <w:rFonts w:asciiTheme="minorHAnsi" w:hAnsiTheme="minorHAnsi" w:cstheme="minorHAnsi"/>
          <w:sz w:val="22"/>
          <w:szCs w:val="22"/>
        </w:rPr>
      </w:pPr>
      <w:bookmarkStart w:id="7" w:name="_Toc383453612"/>
      <w:bookmarkStart w:id="8" w:name="_Toc80821784"/>
      <w:proofErr w:type="spellStart"/>
      <w:r w:rsidRPr="00486203">
        <w:rPr>
          <w:rFonts w:asciiTheme="minorHAnsi" w:hAnsiTheme="minorHAnsi" w:cstheme="minorHAnsi"/>
          <w:sz w:val="22"/>
          <w:szCs w:val="22"/>
        </w:rPr>
        <w:t>Opis</w:t>
      </w:r>
      <w:proofErr w:type="spellEnd"/>
      <w:r w:rsidRPr="00486203">
        <w:rPr>
          <w:rFonts w:asciiTheme="minorHAnsi" w:hAnsiTheme="minorHAnsi" w:cstheme="minorHAnsi"/>
          <w:sz w:val="22"/>
          <w:szCs w:val="22"/>
        </w:rPr>
        <w:t xml:space="preserve"> </w:t>
      </w:r>
      <w:proofErr w:type="spellStart"/>
      <w:r w:rsidRPr="00486203">
        <w:rPr>
          <w:rFonts w:asciiTheme="minorHAnsi" w:hAnsiTheme="minorHAnsi" w:cstheme="minorHAnsi"/>
          <w:sz w:val="22"/>
          <w:szCs w:val="22"/>
        </w:rPr>
        <w:t>założeń</w:t>
      </w:r>
      <w:proofErr w:type="spellEnd"/>
      <w:r w:rsidRPr="00486203">
        <w:rPr>
          <w:rFonts w:asciiTheme="minorHAnsi" w:hAnsiTheme="minorHAnsi" w:cstheme="minorHAnsi"/>
          <w:sz w:val="22"/>
          <w:szCs w:val="22"/>
        </w:rPr>
        <w:t xml:space="preserve"> VSS.</w:t>
      </w:r>
      <w:bookmarkEnd w:id="7"/>
      <w:bookmarkEnd w:id="8"/>
    </w:p>
    <w:p w14:paraId="78543A3F" w14:textId="6F2A718F" w:rsidR="00352E97" w:rsidRPr="00352E97" w:rsidRDefault="00352E97" w:rsidP="00352E97">
      <w:pPr>
        <w:autoSpaceDE w:val="0"/>
        <w:autoSpaceDN w:val="0"/>
        <w:adjustRightInd w:val="0"/>
        <w:spacing w:line="276" w:lineRule="auto"/>
        <w:ind w:left="360" w:firstLine="348"/>
        <w:rPr>
          <w:rFonts w:cstheme="minorHAnsi"/>
          <w:lang w:val="pl-PL"/>
        </w:rPr>
      </w:pPr>
      <w:r w:rsidRPr="00352E97">
        <w:rPr>
          <w:rFonts w:cstheme="minorHAnsi"/>
          <w:lang w:val="pl-PL"/>
        </w:rPr>
        <w:t xml:space="preserve">Dla obiektu </w:t>
      </w:r>
      <w:r w:rsidR="001B1C99">
        <w:rPr>
          <w:rFonts w:cstheme="minorHAnsi"/>
          <w:lang w:val="pl-PL"/>
        </w:rPr>
        <w:t xml:space="preserve">DDPS </w:t>
      </w:r>
      <w:r w:rsidRPr="00352E97">
        <w:rPr>
          <w:rFonts w:cstheme="minorHAnsi"/>
          <w:lang w:val="pl-PL"/>
        </w:rPr>
        <w:t xml:space="preserve">zakłada się budowę systemu VSS wykorzystującego jako medium komunikacyjne sieć </w:t>
      </w:r>
      <w:proofErr w:type="spellStart"/>
      <w:r w:rsidRPr="00352E97">
        <w:rPr>
          <w:rFonts w:cstheme="minorHAnsi"/>
          <w:lang w:val="pl-PL"/>
        </w:rPr>
        <w:t>Etheret</w:t>
      </w:r>
      <w:proofErr w:type="spellEnd"/>
      <w:r w:rsidRPr="00352E97">
        <w:rPr>
          <w:rFonts w:cstheme="minorHAnsi"/>
          <w:lang w:val="pl-PL"/>
        </w:rPr>
        <w:t xml:space="preserve">. Zakłada się wykorzystanie urządzeń używających do komunikacji protokołów TCP/IP. </w:t>
      </w:r>
      <w:r w:rsidRPr="00352E97">
        <w:rPr>
          <w:rFonts w:cstheme="minorHAnsi"/>
          <w:lang w:val="pl-PL"/>
        </w:rPr>
        <w:br/>
        <w:t>System pełnił będzie funkcje kontroli przepływu osób w obiekcie oraz funkcje wspomagającą ochronę i zabezpieczenie obiektu. Monitoringiem objęty zostanie</w:t>
      </w:r>
      <w:r w:rsidR="001B1C99">
        <w:rPr>
          <w:rFonts w:cstheme="minorHAnsi"/>
          <w:lang w:val="pl-PL"/>
        </w:rPr>
        <w:t xml:space="preserve"> teren zewnętrzny wzdłuż elewacji wraz z  wejściami do budynku.</w:t>
      </w:r>
      <w:r w:rsidRPr="00352E97">
        <w:rPr>
          <w:rFonts w:cstheme="minorHAnsi"/>
          <w:lang w:val="pl-PL"/>
        </w:rPr>
        <w:t xml:space="preserve"> </w:t>
      </w:r>
      <w:r w:rsidR="009475C0">
        <w:rPr>
          <w:rFonts w:cstheme="minorHAnsi"/>
          <w:lang w:val="pl-PL"/>
        </w:rPr>
        <w:t>wnętrze budynku</w:t>
      </w:r>
      <w:r w:rsidRPr="00352E97">
        <w:rPr>
          <w:rFonts w:cstheme="minorHAnsi"/>
          <w:lang w:val="pl-PL"/>
        </w:rPr>
        <w:t xml:space="preserve"> wejścia, ciągi komunikacyjne i wyznaczone pomieszczenia. </w:t>
      </w:r>
      <w:r w:rsidRPr="00352E97">
        <w:rPr>
          <w:rFonts w:cstheme="minorHAnsi"/>
          <w:lang w:val="pl-PL"/>
        </w:rPr>
        <w:br/>
      </w:r>
    </w:p>
    <w:p w14:paraId="350525B5" w14:textId="77654003" w:rsidR="00352E97" w:rsidRPr="00352E97" w:rsidRDefault="00352E97" w:rsidP="006E707A">
      <w:pPr>
        <w:autoSpaceDE w:val="0"/>
        <w:autoSpaceDN w:val="0"/>
        <w:adjustRightInd w:val="0"/>
        <w:spacing w:line="276" w:lineRule="auto"/>
        <w:rPr>
          <w:rFonts w:cstheme="minorHAnsi"/>
          <w:b/>
          <w:lang w:val="pl-PL"/>
        </w:rPr>
      </w:pPr>
      <w:r w:rsidRPr="00352E97">
        <w:rPr>
          <w:rFonts w:cstheme="minorHAnsi"/>
          <w:lang w:val="pl-PL"/>
        </w:rPr>
        <w:t xml:space="preserve">  </w:t>
      </w:r>
      <w:r w:rsidRPr="00352E97">
        <w:rPr>
          <w:rFonts w:cstheme="minorHAnsi"/>
          <w:b/>
          <w:lang w:val="pl-PL"/>
        </w:rPr>
        <w:t>Zgodność systemu nadzoru video z RODO</w:t>
      </w:r>
    </w:p>
    <w:p w14:paraId="218469C5" w14:textId="77777777" w:rsidR="00352E97" w:rsidRPr="00352E97" w:rsidRDefault="00352E97" w:rsidP="00352E97">
      <w:pPr>
        <w:spacing w:line="276" w:lineRule="auto"/>
        <w:ind w:left="360"/>
        <w:rPr>
          <w:rFonts w:cstheme="minorHAnsi"/>
          <w:lang w:val="pl-PL"/>
        </w:rPr>
      </w:pPr>
      <w:r w:rsidRPr="00352E97">
        <w:rPr>
          <w:rFonts w:cstheme="minorHAnsi"/>
          <w:lang w:val="pl-PL"/>
        </w:rPr>
        <w:t>- Architektura systemu w konfiguracji serwer/klient, wszystkie dane takie jak: materiał audio-wideo, dane użytkowników systemu, logi systemowe i alarmowe muszą być przechowywane na odpowiednio zabezpieczonych serwerach zainstalowanym w dedykowanej, zamykanej szafie serwerowej.</w:t>
      </w:r>
    </w:p>
    <w:p w14:paraId="6FDA7C50" w14:textId="77777777" w:rsidR="00352E97" w:rsidRPr="00352E97" w:rsidRDefault="00352E97" w:rsidP="00352E97">
      <w:pPr>
        <w:spacing w:line="276" w:lineRule="auto"/>
        <w:ind w:left="360"/>
        <w:rPr>
          <w:rFonts w:cstheme="minorHAnsi"/>
          <w:lang w:val="pl-PL"/>
        </w:rPr>
      </w:pPr>
      <w:r w:rsidRPr="00352E97">
        <w:rPr>
          <w:rFonts w:cstheme="minorHAnsi"/>
          <w:lang w:val="pl-PL"/>
        </w:rPr>
        <w:t>- System musi zapewniać szyfrowane połączenia pomiędzy serwerem a aplikacjami klienckimi</w:t>
      </w:r>
    </w:p>
    <w:p w14:paraId="2BDFE96C" w14:textId="77777777" w:rsidR="00352E97" w:rsidRPr="00352E97" w:rsidRDefault="00352E97" w:rsidP="00352E97">
      <w:pPr>
        <w:spacing w:line="276" w:lineRule="auto"/>
        <w:ind w:left="360"/>
        <w:rPr>
          <w:rFonts w:cstheme="minorHAnsi"/>
          <w:lang w:val="pl-PL"/>
        </w:rPr>
      </w:pPr>
      <w:r w:rsidRPr="00352E97">
        <w:rPr>
          <w:rFonts w:cstheme="minorHAnsi"/>
          <w:lang w:val="pl-PL"/>
        </w:rPr>
        <w:t xml:space="preserve">- Eksportowany materiał przekazywany instytucjom zewnętrznym musi być zabezpieczony hasłem. Odtworzenie eksportowanego materiału będzie możliwe tylko po podaniu odpowiedniego hasła. </w:t>
      </w:r>
    </w:p>
    <w:p w14:paraId="480A9E7D" w14:textId="77777777" w:rsidR="00352E97" w:rsidRPr="00352E97" w:rsidRDefault="00352E97" w:rsidP="00352E97">
      <w:pPr>
        <w:spacing w:line="276" w:lineRule="auto"/>
        <w:ind w:left="360"/>
        <w:rPr>
          <w:rFonts w:cstheme="minorHAnsi"/>
          <w:lang w:val="pl-PL"/>
        </w:rPr>
      </w:pPr>
      <w:r w:rsidRPr="00352E97">
        <w:rPr>
          <w:rFonts w:cstheme="minorHAnsi"/>
          <w:lang w:val="pl-PL"/>
        </w:rPr>
        <w:t>- System musi umożliwiać dostęp do pełnej funkcjonalności systemu po podaniu haseł administratora</w:t>
      </w:r>
    </w:p>
    <w:p w14:paraId="5A6EFB79" w14:textId="4A5372AF" w:rsidR="00352E97" w:rsidRDefault="00352E97" w:rsidP="00352E97">
      <w:pPr>
        <w:spacing w:line="276" w:lineRule="auto"/>
        <w:ind w:left="360"/>
        <w:rPr>
          <w:rFonts w:cstheme="minorHAnsi"/>
          <w:lang w:val="pl-PL"/>
        </w:rPr>
      </w:pPr>
      <w:r w:rsidRPr="00352E97">
        <w:rPr>
          <w:rFonts w:cstheme="minorHAnsi"/>
          <w:lang w:val="pl-PL"/>
        </w:rPr>
        <w:t xml:space="preserve">- System musi rejestrować zmiany w bazie danych i wszelkie operacje w systemie zgodnie z wytycznymi normy PN-EN-62676-1 </w:t>
      </w:r>
    </w:p>
    <w:p w14:paraId="6EB23788" w14:textId="77777777" w:rsidR="00352E97" w:rsidRPr="00486203" w:rsidRDefault="00352E97">
      <w:pPr>
        <w:pStyle w:val="Nagwek2"/>
        <w:numPr>
          <w:ilvl w:val="0"/>
          <w:numId w:val="20"/>
        </w:numPr>
        <w:spacing w:line="276" w:lineRule="auto"/>
        <w:ind w:left="1080" w:hanging="720"/>
        <w:rPr>
          <w:rFonts w:asciiTheme="minorHAnsi" w:hAnsiTheme="minorHAnsi" w:cstheme="minorHAnsi"/>
          <w:sz w:val="22"/>
          <w:szCs w:val="22"/>
        </w:rPr>
      </w:pPr>
      <w:bookmarkStart w:id="9" w:name="_Toc80821785"/>
      <w:proofErr w:type="spellStart"/>
      <w:r w:rsidRPr="00486203">
        <w:rPr>
          <w:rFonts w:asciiTheme="minorHAnsi" w:hAnsiTheme="minorHAnsi" w:cstheme="minorHAnsi"/>
          <w:sz w:val="22"/>
          <w:szCs w:val="22"/>
        </w:rPr>
        <w:t>Struktura</w:t>
      </w:r>
      <w:proofErr w:type="spellEnd"/>
      <w:r w:rsidRPr="00486203">
        <w:rPr>
          <w:rFonts w:asciiTheme="minorHAnsi" w:hAnsiTheme="minorHAnsi" w:cstheme="minorHAnsi"/>
          <w:sz w:val="22"/>
          <w:szCs w:val="22"/>
        </w:rPr>
        <w:t xml:space="preserve"> </w:t>
      </w:r>
      <w:proofErr w:type="spellStart"/>
      <w:r w:rsidRPr="00486203">
        <w:rPr>
          <w:rFonts w:asciiTheme="minorHAnsi" w:hAnsiTheme="minorHAnsi" w:cstheme="minorHAnsi"/>
          <w:sz w:val="22"/>
          <w:szCs w:val="22"/>
        </w:rPr>
        <w:t>systemu</w:t>
      </w:r>
      <w:proofErr w:type="spellEnd"/>
      <w:r w:rsidRPr="00486203">
        <w:rPr>
          <w:rFonts w:asciiTheme="minorHAnsi" w:hAnsiTheme="minorHAnsi" w:cstheme="minorHAnsi"/>
          <w:sz w:val="22"/>
          <w:szCs w:val="22"/>
        </w:rPr>
        <w:t>.</w:t>
      </w:r>
      <w:bookmarkEnd w:id="9"/>
    </w:p>
    <w:p w14:paraId="46094FCC" w14:textId="77777777" w:rsidR="00352E97" w:rsidRPr="00352E97" w:rsidRDefault="00352E97" w:rsidP="00352E97">
      <w:pPr>
        <w:suppressAutoHyphens/>
        <w:spacing w:line="276" w:lineRule="auto"/>
        <w:ind w:firstLine="360"/>
        <w:rPr>
          <w:rFonts w:cstheme="minorHAnsi"/>
          <w:lang w:val="pl-PL"/>
        </w:rPr>
      </w:pPr>
      <w:r w:rsidRPr="00352E97">
        <w:rPr>
          <w:rFonts w:cstheme="minorHAnsi"/>
          <w:lang w:val="pl-PL"/>
        </w:rPr>
        <w:t xml:space="preserve">VSS składał się będzie z: </w:t>
      </w:r>
    </w:p>
    <w:p w14:paraId="6E471475" w14:textId="67F342A7" w:rsidR="00352E97" w:rsidRPr="00352E97" w:rsidRDefault="00352E97" w:rsidP="00352E97">
      <w:pPr>
        <w:suppressAutoHyphens/>
        <w:spacing w:line="276" w:lineRule="auto"/>
        <w:rPr>
          <w:rFonts w:cstheme="minorHAnsi"/>
          <w:lang w:val="pl-PL"/>
        </w:rPr>
      </w:pPr>
      <w:r w:rsidRPr="009475C0">
        <w:rPr>
          <w:rFonts w:cstheme="minorHAnsi"/>
          <w:lang w:val="pl-PL"/>
        </w:rPr>
        <w:t xml:space="preserve">kamer </w:t>
      </w:r>
      <w:r w:rsidR="001B1C99" w:rsidRPr="009475C0">
        <w:rPr>
          <w:rFonts w:cstheme="minorHAnsi"/>
          <w:lang w:val="pl-PL"/>
        </w:rPr>
        <w:t>wewnętrznych</w:t>
      </w:r>
      <w:r w:rsidRPr="009475C0">
        <w:rPr>
          <w:rFonts w:cstheme="minorHAnsi"/>
          <w:lang w:val="pl-PL"/>
        </w:rPr>
        <w:t xml:space="preserve"> </w:t>
      </w:r>
      <w:r w:rsidR="001B1C99">
        <w:rPr>
          <w:rFonts w:cstheme="minorHAnsi"/>
          <w:lang w:val="pl-PL"/>
        </w:rPr>
        <w:t xml:space="preserve">kopułowych oraz kamer zewnętrznych w obudowie typu </w:t>
      </w:r>
      <w:proofErr w:type="spellStart"/>
      <w:r w:rsidR="001B1C99">
        <w:rPr>
          <w:rFonts w:cstheme="minorHAnsi"/>
          <w:lang w:val="pl-PL"/>
        </w:rPr>
        <w:t>bullet</w:t>
      </w:r>
      <w:proofErr w:type="spellEnd"/>
      <w:r w:rsidR="001B1C99">
        <w:rPr>
          <w:rFonts w:cstheme="minorHAnsi"/>
          <w:lang w:val="pl-PL"/>
        </w:rPr>
        <w:t xml:space="preserve">. Kamery będą wyposażone w obiektywy </w:t>
      </w:r>
      <w:r w:rsidRPr="009475C0">
        <w:rPr>
          <w:rFonts w:cstheme="minorHAnsi"/>
          <w:lang w:val="pl-PL"/>
        </w:rPr>
        <w:t>zmiennoogniskow</w:t>
      </w:r>
      <w:r w:rsidR="001B1C99">
        <w:rPr>
          <w:rFonts w:cstheme="minorHAnsi"/>
          <w:lang w:val="pl-PL"/>
        </w:rPr>
        <w:t>e 2,7-13,5 mm w rozdzielczości 5MP</w:t>
      </w:r>
      <w:r w:rsidRPr="009475C0">
        <w:rPr>
          <w:rFonts w:cstheme="minorHAnsi"/>
          <w:lang w:val="pl-PL"/>
        </w:rPr>
        <w:t xml:space="preserve"> pełniących funkcje detekcji, obserwacji, i rozpoznania,</w:t>
      </w:r>
      <w:r w:rsidRPr="00352E97">
        <w:rPr>
          <w:rFonts w:cstheme="minorHAnsi"/>
          <w:lang w:val="pl-PL"/>
        </w:rPr>
        <w:t xml:space="preserve"> </w:t>
      </w:r>
    </w:p>
    <w:p w14:paraId="224F645C" w14:textId="32FC55BC" w:rsidR="00352E97" w:rsidRPr="00352E97" w:rsidRDefault="00352E97" w:rsidP="00352E97">
      <w:pPr>
        <w:suppressAutoHyphens/>
        <w:spacing w:line="276" w:lineRule="auto"/>
        <w:rPr>
          <w:rFonts w:cstheme="minorHAnsi"/>
          <w:lang w:val="pl-PL"/>
        </w:rPr>
      </w:pPr>
      <w:r w:rsidRPr="00352E97">
        <w:rPr>
          <w:rFonts w:cstheme="minorHAnsi"/>
          <w:lang w:val="pl-PL"/>
        </w:rPr>
        <w:lastRenderedPageBreak/>
        <w:t xml:space="preserve">Wszystkie urządzenia połączone zostaną projektowaną siecią Ethernet, która oprócz funkcji transmisyjnej będzie pełniła funkcję zasilającą dla kamer. Obraz przechwytywany przez kamery zapisywany będzie za pomocą urządzenia NVR przez okres </w:t>
      </w:r>
      <w:r w:rsidR="00396232">
        <w:rPr>
          <w:rFonts w:cstheme="minorHAnsi"/>
          <w:lang w:val="pl-PL"/>
        </w:rPr>
        <w:t>30</w:t>
      </w:r>
      <w:r w:rsidR="001B1C99">
        <w:rPr>
          <w:rFonts w:cstheme="minorHAnsi"/>
          <w:lang w:val="pl-PL"/>
        </w:rPr>
        <w:t xml:space="preserve"> </w:t>
      </w:r>
      <w:r w:rsidRPr="00352E97">
        <w:rPr>
          <w:rFonts w:cstheme="minorHAnsi"/>
          <w:lang w:val="pl-PL"/>
        </w:rPr>
        <w:t>dni. Po tym czasie musi nastąpić automatyczne nadpisanie lub usunięcie najstarszego materiału. Całość systemu zarządzana będzie za pośrednictwem systemu zarządzania wideo typu VMS. VMS będzie zarządzało całością uprawnień systemu, ale nie będzie bezpośrednio odpowiedzialne za gromadzenie strumieni video. System będzie pracował w topologii rozproszonej gwarantującej zwiększenie niezawodności.</w:t>
      </w:r>
    </w:p>
    <w:p w14:paraId="57BF00DE" w14:textId="77777777" w:rsidR="00352E97" w:rsidRPr="00352E97" w:rsidRDefault="00352E97" w:rsidP="00352E97">
      <w:pPr>
        <w:suppressAutoHyphens/>
        <w:spacing w:line="276" w:lineRule="auto"/>
        <w:rPr>
          <w:rFonts w:cstheme="minorHAnsi"/>
          <w:lang w:val="pl-PL"/>
        </w:rPr>
      </w:pPr>
    </w:p>
    <w:p w14:paraId="0C9EEAE0" w14:textId="77777777" w:rsidR="00352E97" w:rsidRPr="00352E97" w:rsidRDefault="00352E97" w:rsidP="00352E97">
      <w:pPr>
        <w:suppressAutoHyphens/>
        <w:spacing w:line="276" w:lineRule="auto"/>
        <w:rPr>
          <w:rFonts w:cstheme="minorHAnsi"/>
          <w:lang w:val="pl-PL"/>
        </w:rPr>
      </w:pPr>
      <w:r w:rsidRPr="00352E97">
        <w:rPr>
          <w:rFonts w:cstheme="minorHAnsi"/>
          <w:lang w:val="pl-PL"/>
        </w:rPr>
        <w:t>Lista zastosowanych kamer i przypisanych do nich funkcji:</w:t>
      </w:r>
    </w:p>
    <w:tbl>
      <w:tblPr>
        <w:tblW w:w="8080" w:type="dxa"/>
        <w:tblLook w:val="04A0" w:firstRow="1" w:lastRow="0" w:firstColumn="1" w:lastColumn="0" w:noHBand="0" w:noVBand="1"/>
      </w:tblPr>
      <w:tblGrid>
        <w:gridCol w:w="2500"/>
        <w:gridCol w:w="2500"/>
        <w:gridCol w:w="3080"/>
      </w:tblGrid>
      <w:tr w:rsidR="00352E97" w:rsidRPr="00486203" w14:paraId="6646448C" w14:textId="77777777" w:rsidTr="007204FD">
        <w:trPr>
          <w:trHeight w:val="240"/>
        </w:trPr>
        <w:tc>
          <w:tcPr>
            <w:tcW w:w="2500" w:type="dxa"/>
            <w:tcBorders>
              <w:top w:val="nil"/>
              <w:left w:val="nil"/>
              <w:bottom w:val="nil"/>
              <w:right w:val="nil"/>
            </w:tcBorders>
            <w:shd w:val="clear" w:color="auto" w:fill="auto"/>
            <w:noWrap/>
            <w:hideMark/>
          </w:tcPr>
          <w:p w14:paraId="47A54953" w14:textId="77777777" w:rsidR="00352E97" w:rsidRPr="00352E97" w:rsidRDefault="00352E97" w:rsidP="00591CDC">
            <w:pPr>
              <w:rPr>
                <w:sz w:val="24"/>
                <w:szCs w:val="24"/>
                <w:lang w:val="pl-PL"/>
              </w:rPr>
            </w:pPr>
          </w:p>
        </w:tc>
        <w:tc>
          <w:tcPr>
            <w:tcW w:w="2500" w:type="dxa"/>
            <w:tcBorders>
              <w:top w:val="nil"/>
              <w:left w:val="nil"/>
              <w:bottom w:val="nil"/>
              <w:right w:val="nil"/>
            </w:tcBorders>
            <w:shd w:val="clear" w:color="auto" w:fill="auto"/>
            <w:noWrap/>
            <w:hideMark/>
          </w:tcPr>
          <w:p w14:paraId="2AFAC69A" w14:textId="22CE2682" w:rsidR="00352E97" w:rsidRPr="00486203" w:rsidRDefault="00352E97" w:rsidP="00591CDC">
            <w:pPr>
              <w:rPr>
                <w:rFonts w:cs="Calibri"/>
                <w:color w:val="000000"/>
                <w:sz w:val="18"/>
                <w:szCs w:val="18"/>
              </w:rPr>
            </w:pPr>
            <w:proofErr w:type="spellStart"/>
            <w:r>
              <w:rPr>
                <w:rFonts w:cs="Calibri"/>
                <w:color w:val="000000"/>
                <w:sz w:val="18"/>
                <w:szCs w:val="18"/>
              </w:rPr>
              <w:t>P</w:t>
            </w:r>
            <w:r w:rsidR="00474FC2">
              <w:rPr>
                <w:rFonts w:cs="Calibri"/>
                <w:color w:val="000000"/>
                <w:sz w:val="18"/>
                <w:szCs w:val="18"/>
              </w:rPr>
              <w:t>iwnica</w:t>
            </w:r>
            <w:proofErr w:type="spellEnd"/>
          </w:p>
        </w:tc>
        <w:tc>
          <w:tcPr>
            <w:tcW w:w="3080" w:type="dxa"/>
            <w:tcBorders>
              <w:top w:val="nil"/>
              <w:left w:val="nil"/>
              <w:bottom w:val="nil"/>
              <w:right w:val="nil"/>
            </w:tcBorders>
            <w:shd w:val="clear" w:color="auto" w:fill="auto"/>
            <w:noWrap/>
            <w:hideMark/>
          </w:tcPr>
          <w:p w14:paraId="71A1C66D" w14:textId="77777777" w:rsidR="00352E97" w:rsidRPr="00486203" w:rsidRDefault="00352E97" w:rsidP="00591CDC">
            <w:pPr>
              <w:rPr>
                <w:rFonts w:cs="Calibri"/>
                <w:color w:val="000000"/>
                <w:sz w:val="18"/>
                <w:szCs w:val="18"/>
              </w:rPr>
            </w:pPr>
          </w:p>
        </w:tc>
      </w:tr>
      <w:tr w:rsidR="00352E97" w:rsidRPr="00486203" w14:paraId="42ADDDF4" w14:textId="77777777" w:rsidTr="007204FD">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30C09FED" w14:textId="77777777" w:rsidR="00352E97" w:rsidRPr="00486203" w:rsidRDefault="00352E97" w:rsidP="00591CDC">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68C4249B" w14:textId="77777777" w:rsidR="00352E97" w:rsidRPr="00486203" w:rsidRDefault="00352E97" w:rsidP="00591CDC">
            <w:pPr>
              <w:rPr>
                <w:rFonts w:cs="Calibri"/>
                <w:color w:val="000000"/>
                <w:sz w:val="18"/>
                <w:szCs w:val="18"/>
              </w:rPr>
            </w:pPr>
            <w:proofErr w:type="spellStart"/>
            <w:r w:rsidRPr="00486203">
              <w:rPr>
                <w:rFonts w:cs="Calibri"/>
                <w:color w:val="000000"/>
                <w:sz w:val="18"/>
                <w:szCs w:val="18"/>
              </w:rPr>
              <w:t>funkcja</w:t>
            </w:r>
            <w:proofErr w:type="spellEnd"/>
          </w:p>
        </w:tc>
        <w:tc>
          <w:tcPr>
            <w:tcW w:w="3080" w:type="dxa"/>
            <w:tcBorders>
              <w:top w:val="single" w:sz="4" w:space="0" w:color="auto"/>
              <w:left w:val="nil"/>
              <w:bottom w:val="single" w:sz="4" w:space="0" w:color="auto"/>
              <w:right w:val="single" w:sz="4" w:space="0" w:color="auto"/>
            </w:tcBorders>
            <w:shd w:val="clear" w:color="auto" w:fill="auto"/>
            <w:noWrap/>
            <w:hideMark/>
          </w:tcPr>
          <w:p w14:paraId="47BD4286" w14:textId="77777777" w:rsidR="00352E97" w:rsidRPr="00486203" w:rsidRDefault="00352E97" w:rsidP="00591CDC">
            <w:pPr>
              <w:rPr>
                <w:rFonts w:cs="Calibri"/>
                <w:color w:val="000000"/>
                <w:sz w:val="18"/>
                <w:szCs w:val="18"/>
              </w:rPr>
            </w:pPr>
            <w:proofErr w:type="spellStart"/>
            <w:r w:rsidRPr="00486203">
              <w:rPr>
                <w:rFonts w:cs="Calibri"/>
                <w:color w:val="000000"/>
                <w:sz w:val="18"/>
                <w:szCs w:val="18"/>
              </w:rPr>
              <w:t>Typ</w:t>
            </w:r>
            <w:proofErr w:type="spellEnd"/>
          </w:p>
        </w:tc>
      </w:tr>
      <w:tr w:rsidR="00057B93" w:rsidRPr="00486203" w14:paraId="2D660754"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2328BA3A" w14:textId="240AC58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6C7CFBB7" w14:textId="0602A12B"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11D1819C" w14:textId="6E32CC4F"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264D7DF2"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E33EA32" w14:textId="23D85022"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68AC6158" w14:textId="25A2C2D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381F5D5D" w14:textId="5C18A971"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A3F317C"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E5797F" w14:textId="1F1BE9A0"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4F72A2AD" w14:textId="1C4ED4CA"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7BD7A0C2" w14:textId="7D67A343"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14F8B21"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5A1108" w14:textId="4BF922BE"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6B4C0F1C" w14:textId="7740E4B5"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5FEC8FA5" w14:textId="73C96DCA"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3EEC9B62"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39930D4" w14:textId="0C6BDEF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16F30591" w14:textId="1019789F"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04294945" w14:textId="58068ED2"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bl>
    <w:p w14:paraId="077E0011" w14:textId="54F80CFF" w:rsidR="000A785F" w:rsidRDefault="000A785F" w:rsidP="000A785F">
      <w:pPr>
        <w:jc w:val="both"/>
        <w:rPr>
          <w:rFonts w:eastAsia="Arial" w:cs="Arial"/>
          <w:color w:val="000000"/>
          <w:sz w:val="20"/>
          <w:szCs w:val="20"/>
          <w:lang w:val="pl-PL" w:eastAsia="pl-PL" w:bidi="pl-PL"/>
        </w:rPr>
      </w:pPr>
    </w:p>
    <w:tbl>
      <w:tblPr>
        <w:tblW w:w="8080" w:type="dxa"/>
        <w:tblLook w:val="04A0" w:firstRow="1" w:lastRow="0" w:firstColumn="1" w:lastColumn="0" w:noHBand="0" w:noVBand="1"/>
      </w:tblPr>
      <w:tblGrid>
        <w:gridCol w:w="2500"/>
        <w:gridCol w:w="2500"/>
        <w:gridCol w:w="3080"/>
      </w:tblGrid>
      <w:tr w:rsidR="007204FD" w:rsidRPr="00486203" w14:paraId="56D3B837" w14:textId="77777777" w:rsidTr="007204FD">
        <w:trPr>
          <w:trHeight w:val="240"/>
        </w:trPr>
        <w:tc>
          <w:tcPr>
            <w:tcW w:w="2500" w:type="dxa"/>
            <w:tcBorders>
              <w:top w:val="nil"/>
              <w:left w:val="nil"/>
              <w:bottom w:val="nil"/>
              <w:right w:val="nil"/>
            </w:tcBorders>
            <w:shd w:val="clear" w:color="auto" w:fill="auto"/>
            <w:noWrap/>
            <w:hideMark/>
          </w:tcPr>
          <w:p w14:paraId="5F277948" w14:textId="77777777" w:rsidR="007204FD" w:rsidRPr="00352E97" w:rsidRDefault="007204FD" w:rsidP="00A26C8B">
            <w:pPr>
              <w:rPr>
                <w:sz w:val="24"/>
                <w:szCs w:val="24"/>
                <w:lang w:val="pl-PL"/>
              </w:rPr>
            </w:pPr>
          </w:p>
        </w:tc>
        <w:tc>
          <w:tcPr>
            <w:tcW w:w="2500" w:type="dxa"/>
            <w:tcBorders>
              <w:top w:val="nil"/>
              <w:left w:val="nil"/>
              <w:bottom w:val="nil"/>
              <w:right w:val="nil"/>
            </w:tcBorders>
            <w:shd w:val="clear" w:color="auto" w:fill="auto"/>
            <w:noWrap/>
            <w:hideMark/>
          </w:tcPr>
          <w:p w14:paraId="08649E65" w14:textId="474FD2FE" w:rsidR="007204FD" w:rsidRPr="00486203" w:rsidRDefault="007204FD" w:rsidP="00A26C8B">
            <w:pPr>
              <w:rPr>
                <w:rFonts w:cs="Calibri"/>
                <w:color w:val="000000"/>
                <w:sz w:val="18"/>
                <w:szCs w:val="18"/>
              </w:rPr>
            </w:pPr>
            <w:r>
              <w:rPr>
                <w:rFonts w:cs="Calibri"/>
                <w:color w:val="000000"/>
                <w:sz w:val="18"/>
                <w:szCs w:val="18"/>
              </w:rPr>
              <w:t xml:space="preserve">Parter </w:t>
            </w:r>
            <w:proofErr w:type="spellStart"/>
            <w:r>
              <w:rPr>
                <w:rFonts w:cs="Calibri"/>
                <w:color w:val="000000"/>
                <w:sz w:val="18"/>
                <w:szCs w:val="18"/>
              </w:rPr>
              <w:t>teren</w:t>
            </w:r>
            <w:proofErr w:type="spellEnd"/>
            <w:r>
              <w:rPr>
                <w:rFonts w:cs="Calibri"/>
                <w:color w:val="000000"/>
                <w:sz w:val="18"/>
                <w:szCs w:val="18"/>
              </w:rPr>
              <w:t xml:space="preserve"> </w:t>
            </w:r>
            <w:proofErr w:type="spellStart"/>
            <w:r>
              <w:rPr>
                <w:rFonts w:cs="Calibri"/>
                <w:color w:val="000000"/>
                <w:sz w:val="18"/>
                <w:szCs w:val="18"/>
              </w:rPr>
              <w:t>zewnętrzny</w:t>
            </w:r>
            <w:proofErr w:type="spellEnd"/>
          </w:p>
        </w:tc>
        <w:tc>
          <w:tcPr>
            <w:tcW w:w="3080" w:type="dxa"/>
            <w:tcBorders>
              <w:top w:val="nil"/>
              <w:left w:val="nil"/>
              <w:bottom w:val="nil"/>
              <w:right w:val="nil"/>
            </w:tcBorders>
            <w:shd w:val="clear" w:color="auto" w:fill="auto"/>
            <w:noWrap/>
            <w:hideMark/>
          </w:tcPr>
          <w:p w14:paraId="171D3700" w14:textId="77777777" w:rsidR="007204FD" w:rsidRPr="00486203" w:rsidRDefault="007204FD" w:rsidP="00A26C8B">
            <w:pPr>
              <w:rPr>
                <w:rFonts w:cs="Calibri"/>
                <w:color w:val="000000"/>
                <w:sz w:val="18"/>
                <w:szCs w:val="18"/>
              </w:rPr>
            </w:pPr>
          </w:p>
        </w:tc>
      </w:tr>
      <w:tr w:rsidR="007204FD" w:rsidRPr="00486203" w14:paraId="08463446" w14:textId="77777777" w:rsidTr="007204FD">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134EFF2F"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58A06273"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funkcja</w:t>
            </w:r>
            <w:proofErr w:type="spellEnd"/>
          </w:p>
        </w:tc>
        <w:tc>
          <w:tcPr>
            <w:tcW w:w="3080" w:type="dxa"/>
            <w:tcBorders>
              <w:top w:val="single" w:sz="4" w:space="0" w:color="auto"/>
              <w:left w:val="nil"/>
              <w:bottom w:val="single" w:sz="4" w:space="0" w:color="auto"/>
              <w:right w:val="single" w:sz="4" w:space="0" w:color="auto"/>
            </w:tcBorders>
            <w:shd w:val="clear" w:color="auto" w:fill="auto"/>
            <w:noWrap/>
            <w:hideMark/>
          </w:tcPr>
          <w:p w14:paraId="1BEDAE58"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Typ</w:t>
            </w:r>
            <w:proofErr w:type="spellEnd"/>
          </w:p>
        </w:tc>
      </w:tr>
      <w:tr w:rsidR="00057B93" w:rsidRPr="00486203" w14:paraId="71F920DE"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8500DCA" w14:textId="6D20361C"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022DC63E"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311AF36B" w14:textId="41CF82CF"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62F1C8C0"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D6EE30D" w14:textId="38E9DE5B"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2209540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5AEA209B" w14:textId="5910D10A"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6DAB0631"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0AF63E9" w14:textId="5CC442D6"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1398CCA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67EF981A" w14:textId="577F87F7"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6D54649D"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5198374" w14:textId="21FF6A93"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4ED4EA82"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5935503F" w14:textId="774FA9E5"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E6F170A"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9A4D22B" w14:textId="78A444DA"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231FB4A2"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12616BBE" w14:textId="15C590E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35EC105"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6D3AB41" w14:textId="7EA14E05"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/6</w:t>
            </w:r>
          </w:p>
        </w:tc>
        <w:tc>
          <w:tcPr>
            <w:tcW w:w="2500" w:type="dxa"/>
            <w:tcBorders>
              <w:top w:val="nil"/>
              <w:left w:val="nil"/>
              <w:bottom w:val="single" w:sz="4" w:space="0" w:color="auto"/>
              <w:right w:val="single" w:sz="4" w:space="0" w:color="auto"/>
            </w:tcBorders>
            <w:shd w:val="clear" w:color="auto" w:fill="auto"/>
            <w:noWrap/>
            <w:hideMark/>
          </w:tcPr>
          <w:p w14:paraId="415DC789"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45BCB453" w14:textId="52D1DFE5"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0AF73CCC"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51FDA19" w14:textId="2F276B3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/7</w:t>
            </w:r>
          </w:p>
        </w:tc>
        <w:tc>
          <w:tcPr>
            <w:tcW w:w="2500" w:type="dxa"/>
            <w:tcBorders>
              <w:top w:val="nil"/>
              <w:left w:val="nil"/>
              <w:bottom w:val="single" w:sz="4" w:space="0" w:color="auto"/>
              <w:right w:val="single" w:sz="4" w:space="0" w:color="auto"/>
            </w:tcBorders>
            <w:shd w:val="clear" w:color="auto" w:fill="auto"/>
            <w:noWrap/>
            <w:hideMark/>
          </w:tcPr>
          <w:p w14:paraId="01FEBF89"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2506A511" w14:textId="5819F6C1"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F62B011"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9E40A64" w14:textId="107DE864"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/8</w:t>
            </w:r>
          </w:p>
        </w:tc>
        <w:tc>
          <w:tcPr>
            <w:tcW w:w="2500" w:type="dxa"/>
            <w:tcBorders>
              <w:top w:val="nil"/>
              <w:left w:val="nil"/>
              <w:bottom w:val="single" w:sz="4" w:space="0" w:color="auto"/>
              <w:right w:val="single" w:sz="4" w:space="0" w:color="auto"/>
            </w:tcBorders>
            <w:shd w:val="clear" w:color="auto" w:fill="auto"/>
            <w:noWrap/>
            <w:hideMark/>
          </w:tcPr>
          <w:p w14:paraId="4C6F8594"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6D646424" w14:textId="0EF229E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6321017"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80940BC" w14:textId="12CFA38D"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/9</w:t>
            </w:r>
          </w:p>
        </w:tc>
        <w:tc>
          <w:tcPr>
            <w:tcW w:w="2500" w:type="dxa"/>
            <w:tcBorders>
              <w:top w:val="nil"/>
              <w:left w:val="nil"/>
              <w:bottom w:val="single" w:sz="4" w:space="0" w:color="auto"/>
              <w:right w:val="single" w:sz="4" w:space="0" w:color="auto"/>
            </w:tcBorders>
            <w:shd w:val="clear" w:color="auto" w:fill="auto"/>
            <w:noWrap/>
            <w:hideMark/>
          </w:tcPr>
          <w:p w14:paraId="26054DDB"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34889111" w14:textId="4068B75E"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bl>
    <w:p w14:paraId="79A0372A" w14:textId="77777777" w:rsidR="007204FD" w:rsidRDefault="007204FD" w:rsidP="007204FD">
      <w:pPr>
        <w:jc w:val="both"/>
        <w:rPr>
          <w:rFonts w:eastAsia="Arial" w:cs="Arial"/>
          <w:color w:val="000000"/>
          <w:sz w:val="20"/>
          <w:szCs w:val="20"/>
          <w:lang w:val="pl-PL" w:eastAsia="pl-PL" w:bidi="pl-PL"/>
        </w:rPr>
      </w:pPr>
    </w:p>
    <w:tbl>
      <w:tblPr>
        <w:tblW w:w="7938" w:type="dxa"/>
        <w:tblLook w:val="04A0" w:firstRow="1" w:lastRow="0" w:firstColumn="1" w:lastColumn="0" w:noHBand="0" w:noVBand="1"/>
      </w:tblPr>
      <w:tblGrid>
        <w:gridCol w:w="2500"/>
        <w:gridCol w:w="2500"/>
        <w:gridCol w:w="2938"/>
      </w:tblGrid>
      <w:tr w:rsidR="007204FD" w:rsidRPr="00486203" w14:paraId="0E14754E" w14:textId="77777777" w:rsidTr="007204FD">
        <w:trPr>
          <w:trHeight w:val="240"/>
        </w:trPr>
        <w:tc>
          <w:tcPr>
            <w:tcW w:w="2500" w:type="dxa"/>
            <w:tcBorders>
              <w:top w:val="nil"/>
              <w:left w:val="nil"/>
              <w:bottom w:val="nil"/>
              <w:right w:val="nil"/>
            </w:tcBorders>
            <w:shd w:val="clear" w:color="auto" w:fill="auto"/>
            <w:noWrap/>
            <w:hideMark/>
          </w:tcPr>
          <w:p w14:paraId="35E63E3F" w14:textId="77777777" w:rsidR="007204FD" w:rsidRPr="00352E97" w:rsidRDefault="007204FD" w:rsidP="00A26C8B">
            <w:pPr>
              <w:rPr>
                <w:sz w:val="24"/>
                <w:szCs w:val="24"/>
                <w:lang w:val="pl-PL"/>
              </w:rPr>
            </w:pPr>
          </w:p>
        </w:tc>
        <w:tc>
          <w:tcPr>
            <w:tcW w:w="2500" w:type="dxa"/>
            <w:tcBorders>
              <w:top w:val="nil"/>
              <w:left w:val="nil"/>
              <w:bottom w:val="nil"/>
              <w:right w:val="nil"/>
            </w:tcBorders>
            <w:shd w:val="clear" w:color="auto" w:fill="auto"/>
            <w:noWrap/>
            <w:hideMark/>
          </w:tcPr>
          <w:p w14:paraId="5CEEC99B" w14:textId="3EF0DBFA" w:rsidR="007204FD" w:rsidRPr="00486203" w:rsidRDefault="007204FD" w:rsidP="00A26C8B">
            <w:pPr>
              <w:rPr>
                <w:rFonts w:cs="Calibri"/>
                <w:color w:val="000000"/>
                <w:sz w:val="18"/>
                <w:szCs w:val="18"/>
              </w:rPr>
            </w:pPr>
            <w:r>
              <w:rPr>
                <w:rFonts w:cs="Calibri"/>
                <w:color w:val="000000"/>
                <w:sz w:val="18"/>
                <w:szCs w:val="18"/>
              </w:rPr>
              <w:t xml:space="preserve">Parter </w:t>
            </w:r>
            <w:proofErr w:type="spellStart"/>
            <w:r>
              <w:rPr>
                <w:rFonts w:cs="Calibri"/>
                <w:color w:val="000000"/>
                <w:sz w:val="18"/>
                <w:szCs w:val="18"/>
              </w:rPr>
              <w:t>wewnątrz</w:t>
            </w:r>
            <w:proofErr w:type="spellEnd"/>
          </w:p>
        </w:tc>
        <w:tc>
          <w:tcPr>
            <w:tcW w:w="2938" w:type="dxa"/>
            <w:tcBorders>
              <w:top w:val="nil"/>
              <w:left w:val="nil"/>
              <w:bottom w:val="nil"/>
              <w:right w:val="nil"/>
            </w:tcBorders>
            <w:shd w:val="clear" w:color="auto" w:fill="auto"/>
            <w:noWrap/>
            <w:hideMark/>
          </w:tcPr>
          <w:p w14:paraId="4FB92D87" w14:textId="77777777" w:rsidR="007204FD" w:rsidRPr="00486203" w:rsidRDefault="007204FD" w:rsidP="00A26C8B">
            <w:pPr>
              <w:rPr>
                <w:rFonts w:cs="Calibri"/>
                <w:color w:val="000000"/>
                <w:sz w:val="18"/>
                <w:szCs w:val="18"/>
              </w:rPr>
            </w:pPr>
          </w:p>
        </w:tc>
      </w:tr>
      <w:tr w:rsidR="007204FD" w:rsidRPr="00486203" w14:paraId="44AB3BBC" w14:textId="77777777" w:rsidTr="007204FD">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41E4DBF8"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03D7A080"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funkcja</w:t>
            </w:r>
            <w:proofErr w:type="spellEnd"/>
          </w:p>
        </w:tc>
        <w:tc>
          <w:tcPr>
            <w:tcW w:w="2938" w:type="dxa"/>
            <w:tcBorders>
              <w:top w:val="single" w:sz="4" w:space="0" w:color="auto"/>
              <w:left w:val="nil"/>
              <w:bottom w:val="single" w:sz="4" w:space="0" w:color="auto"/>
              <w:right w:val="single" w:sz="4" w:space="0" w:color="auto"/>
            </w:tcBorders>
            <w:shd w:val="clear" w:color="auto" w:fill="auto"/>
            <w:noWrap/>
            <w:hideMark/>
          </w:tcPr>
          <w:p w14:paraId="0234F518"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Typ</w:t>
            </w:r>
            <w:proofErr w:type="spellEnd"/>
          </w:p>
        </w:tc>
      </w:tr>
      <w:tr w:rsidR="00057B93" w:rsidRPr="00486203" w14:paraId="418D49EC"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81F86F8" w14:textId="2819D148"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6C89C99C"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D0846B3" w14:textId="58EC7C50"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4AF333DF"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459B72D" w14:textId="6B5768CE"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60D52E62"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6D615B29" w14:textId="117FFA97"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E9B1FBD"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F19D524" w14:textId="6050D815" w:rsidR="00057B93" w:rsidRPr="00486203" w:rsidRDefault="00057B93" w:rsidP="00057B93">
            <w:pPr>
              <w:jc w:val="center"/>
              <w:rPr>
                <w:rFonts w:cs="Calibri"/>
                <w:color w:val="000000"/>
                <w:sz w:val="18"/>
                <w:szCs w:val="18"/>
              </w:rPr>
            </w:pPr>
            <w:r w:rsidRPr="00486203">
              <w:rPr>
                <w:rFonts w:cs="Calibri"/>
                <w:color w:val="000000"/>
                <w:sz w:val="18"/>
                <w:szCs w:val="18"/>
              </w:rPr>
              <w:lastRenderedPageBreak/>
              <w:t>K</w:t>
            </w:r>
            <w:r>
              <w:rPr>
                <w:rFonts w:cs="Calibri"/>
                <w:color w:val="000000"/>
                <w:sz w:val="18"/>
                <w:szCs w:val="18"/>
              </w:rPr>
              <w:t>O</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4D12ABD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6056D7A1" w14:textId="777C79A1"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EA0DE76"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201D9737" w14:textId="46E52653"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2A3ECEB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68CB24C" w14:textId="775CFA1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34B944E"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C8307F9" w14:textId="3D19241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69D58A49"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0270084" w14:textId="3288B846"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0C4CB1F"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1CCD4E0" w14:textId="48D6E56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6</w:t>
            </w:r>
          </w:p>
        </w:tc>
        <w:tc>
          <w:tcPr>
            <w:tcW w:w="2500" w:type="dxa"/>
            <w:tcBorders>
              <w:top w:val="nil"/>
              <w:left w:val="nil"/>
              <w:bottom w:val="single" w:sz="4" w:space="0" w:color="auto"/>
              <w:right w:val="single" w:sz="4" w:space="0" w:color="auto"/>
            </w:tcBorders>
            <w:shd w:val="clear" w:color="auto" w:fill="auto"/>
            <w:noWrap/>
            <w:hideMark/>
          </w:tcPr>
          <w:p w14:paraId="5A0F98CC"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2365BB07" w14:textId="4B84801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040DB03B"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8B113FD" w14:textId="57940374"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7</w:t>
            </w:r>
          </w:p>
        </w:tc>
        <w:tc>
          <w:tcPr>
            <w:tcW w:w="2500" w:type="dxa"/>
            <w:tcBorders>
              <w:top w:val="nil"/>
              <w:left w:val="nil"/>
              <w:bottom w:val="single" w:sz="4" w:space="0" w:color="auto"/>
              <w:right w:val="single" w:sz="4" w:space="0" w:color="auto"/>
            </w:tcBorders>
            <w:shd w:val="clear" w:color="auto" w:fill="auto"/>
            <w:noWrap/>
            <w:hideMark/>
          </w:tcPr>
          <w:p w14:paraId="6C58C5C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24A90ABD" w14:textId="689106F8"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7DB8420"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C2E8A6C" w14:textId="2EAABB6D"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8</w:t>
            </w:r>
          </w:p>
        </w:tc>
        <w:tc>
          <w:tcPr>
            <w:tcW w:w="2500" w:type="dxa"/>
            <w:tcBorders>
              <w:top w:val="nil"/>
              <w:left w:val="nil"/>
              <w:bottom w:val="single" w:sz="4" w:space="0" w:color="auto"/>
              <w:right w:val="single" w:sz="4" w:space="0" w:color="auto"/>
            </w:tcBorders>
            <w:shd w:val="clear" w:color="auto" w:fill="auto"/>
            <w:noWrap/>
            <w:hideMark/>
          </w:tcPr>
          <w:p w14:paraId="4081138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2D7B22F" w14:textId="108EF32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8DAFC99"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B688B4D" w14:textId="7C779B41"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9</w:t>
            </w:r>
          </w:p>
        </w:tc>
        <w:tc>
          <w:tcPr>
            <w:tcW w:w="2500" w:type="dxa"/>
            <w:tcBorders>
              <w:top w:val="nil"/>
              <w:left w:val="nil"/>
              <w:bottom w:val="single" w:sz="4" w:space="0" w:color="auto"/>
              <w:right w:val="single" w:sz="4" w:space="0" w:color="auto"/>
            </w:tcBorders>
            <w:shd w:val="clear" w:color="auto" w:fill="auto"/>
            <w:noWrap/>
            <w:hideMark/>
          </w:tcPr>
          <w:p w14:paraId="54B4F458"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D0EB8F9" w14:textId="2D4F89A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5D5AA67B"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419791D" w14:textId="1D23700C"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10</w:t>
            </w:r>
          </w:p>
        </w:tc>
        <w:tc>
          <w:tcPr>
            <w:tcW w:w="2500" w:type="dxa"/>
            <w:tcBorders>
              <w:top w:val="nil"/>
              <w:left w:val="nil"/>
              <w:bottom w:val="single" w:sz="4" w:space="0" w:color="auto"/>
              <w:right w:val="single" w:sz="4" w:space="0" w:color="auto"/>
            </w:tcBorders>
            <w:shd w:val="clear" w:color="auto" w:fill="auto"/>
            <w:noWrap/>
            <w:hideMark/>
          </w:tcPr>
          <w:p w14:paraId="60480701"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641976A" w14:textId="3983EFC7"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6416616"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6A8ACFC" w14:textId="5DD4D6F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11</w:t>
            </w:r>
          </w:p>
        </w:tc>
        <w:tc>
          <w:tcPr>
            <w:tcW w:w="2500" w:type="dxa"/>
            <w:tcBorders>
              <w:top w:val="nil"/>
              <w:left w:val="nil"/>
              <w:bottom w:val="single" w:sz="4" w:space="0" w:color="auto"/>
              <w:right w:val="single" w:sz="4" w:space="0" w:color="auto"/>
            </w:tcBorders>
            <w:shd w:val="clear" w:color="auto" w:fill="auto"/>
            <w:noWrap/>
            <w:hideMark/>
          </w:tcPr>
          <w:p w14:paraId="400125E6"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0717C731" w14:textId="2F6EF52C"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4053D285"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F6382E" w14:textId="2C08B31A"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12</w:t>
            </w:r>
          </w:p>
        </w:tc>
        <w:tc>
          <w:tcPr>
            <w:tcW w:w="2500" w:type="dxa"/>
            <w:tcBorders>
              <w:top w:val="nil"/>
              <w:left w:val="nil"/>
              <w:bottom w:val="single" w:sz="4" w:space="0" w:color="auto"/>
              <w:right w:val="single" w:sz="4" w:space="0" w:color="auto"/>
            </w:tcBorders>
            <w:shd w:val="clear" w:color="auto" w:fill="auto"/>
            <w:noWrap/>
            <w:hideMark/>
          </w:tcPr>
          <w:p w14:paraId="51D5FC8D"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9467DC6" w14:textId="469A8A7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5A2E566B"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AC01DFE" w14:textId="60B7F506"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13</w:t>
            </w:r>
          </w:p>
        </w:tc>
        <w:tc>
          <w:tcPr>
            <w:tcW w:w="2500" w:type="dxa"/>
            <w:tcBorders>
              <w:top w:val="nil"/>
              <w:left w:val="nil"/>
              <w:bottom w:val="single" w:sz="4" w:space="0" w:color="auto"/>
              <w:right w:val="single" w:sz="4" w:space="0" w:color="auto"/>
            </w:tcBorders>
            <w:shd w:val="clear" w:color="auto" w:fill="auto"/>
            <w:noWrap/>
            <w:hideMark/>
          </w:tcPr>
          <w:p w14:paraId="674B85C4"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757B101" w14:textId="254A2861"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0F8BC9D"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EB625A8" w14:textId="696F92DF"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14</w:t>
            </w:r>
          </w:p>
        </w:tc>
        <w:tc>
          <w:tcPr>
            <w:tcW w:w="2500" w:type="dxa"/>
            <w:tcBorders>
              <w:top w:val="nil"/>
              <w:left w:val="nil"/>
              <w:bottom w:val="single" w:sz="4" w:space="0" w:color="auto"/>
              <w:right w:val="single" w:sz="4" w:space="0" w:color="auto"/>
            </w:tcBorders>
            <w:shd w:val="clear" w:color="auto" w:fill="auto"/>
            <w:noWrap/>
            <w:hideMark/>
          </w:tcPr>
          <w:p w14:paraId="6CCF6F40"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6CEBE68E" w14:textId="5E548B0A"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7F0C2D6"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168A395" w14:textId="719F8E86"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15</w:t>
            </w:r>
          </w:p>
        </w:tc>
        <w:tc>
          <w:tcPr>
            <w:tcW w:w="2500" w:type="dxa"/>
            <w:tcBorders>
              <w:top w:val="nil"/>
              <w:left w:val="nil"/>
              <w:bottom w:val="single" w:sz="4" w:space="0" w:color="auto"/>
              <w:right w:val="single" w:sz="4" w:space="0" w:color="auto"/>
            </w:tcBorders>
            <w:shd w:val="clear" w:color="auto" w:fill="auto"/>
            <w:noWrap/>
            <w:hideMark/>
          </w:tcPr>
          <w:p w14:paraId="36586F16"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9AA5E4E" w14:textId="4101465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bl>
    <w:p w14:paraId="1E523EDE" w14:textId="77777777" w:rsidR="00C96CFE" w:rsidRDefault="00C96CFE" w:rsidP="00C96CFE">
      <w:pPr>
        <w:jc w:val="both"/>
        <w:rPr>
          <w:rFonts w:eastAsia="Arial" w:cs="Arial"/>
          <w:color w:val="000000"/>
          <w:sz w:val="20"/>
          <w:szCs w:val="20"/>
          <w:lang w:val="pl-PL" w:eastAsia="pl-PL" w:bidi="pl-PL"/>
        </w:rPr>
      </w:pPr>
    </w:p>
    <w:tbl>
      <w:tblPr>
        <w:tblW w:w="7938" w:type="dxa"/>
        <w:tblLook w:val="04A0" w:firstRow="1" w:lastRow="0" w:firstColumn="1" w:lastColumn="0" w:noHBand="0" w:noVBand="1"/>
      </w:tblPr>
      <w:tblGrid>
        <w:gridCol w:w="2500"/>
        <w:gridCol w:w="2500"/>
        <w:gridCol w:w="2938"/>
      </w:tblGrid>
      <w:tr w:rsidR="00C96CFE" w:rsidRPr="00486203" w14:paraId="48752FD9" w14:textId="77777777" w:rsidTr="00A26C8B">
        <w:trPr>
          <w:trHeight w:val="240"/>
        </w:trPr>
        <w:tc>
          <w:tcPr>
            <w:tcW w:w="2500" w:type="dxa"/>
            <w:tcBorders>
              <w:top w:val="nil"/>
              <w:left w:val="nil"/>
              <w:bottom w:val="nil"/>
              <w:right w:val="nil"/>
            </w:tcBorders>
            <w:shd w:val="clear" w:color="auto" w:fill="auto"/>
            <w:noWrap/>
            <w:hideMark/>
          </w:tcPr>
          <w:p w14:paraId="54428EFB" w14:textId="77777777" w:rsidR="00C96CFE" w:rsidRPr="00352E97" w:rsidRDefault="00C96CFE" w:rsidP="00A26C8B">
            <w:pPr>
              <w:rPr>
                <w:sz w:val="24"/>
                <w:szCs w:val="24"/>
                <w:lang w:val="pl-PL"/>
              </w:rPr>
            </w:pPr>
          </w:p>
        </w:tc>
        <w:tc>
          <w:tcPr>
            <w:tcW w:w="2500" w:type="dxa"/>
            <w:tcBorders>
              <w:top w:val="nil"/>
              <w:left w:val="nil"/>
              <w:bottom w:val="nil"/>
              <w:right w:val="nil"/>
            </w:tcBorders>
            <w:shd w:val="clear" w:color="auto" w:fill="auto"/>
            <w:noWrap/>
            <w:hideMark/>
          </w:tcPr>
          <w:p w14:paraId="18742634" w14:textId="6B324C08" w:rsidR="00C96CFE" w:rsidRPr="00486203" w:rsidRDefault="00C96CFE" w:rsidP="00A26C8B">
            <w:pPr>
              <w:rPr>
                <w:rFonts w:cs="Calibri"/>
                <w:color w:val="000000"/>
                <w:sz w:val="18"/>
                <w:szCs w:val="18"/>
              </w:rPr>
            </w:pPr>
            <w:proofErr w:type="spellStart"/>
            <w:r>
              <w:rPr>
                <w:rFonts w:cs="Calibri"/>
                <w:color w:val="000000"/>
                <w:sz w:val="18"/>
                <w:szCs w:val="18"/>
              </w:rPr>
              <w:t>Poddasze</w:t>
            </w:r>
            <w:proofErr w:type="spellEnd"/>
          </w:p>
        </w:tc>
        <w:tc>
          <w:tcPr>
            <w:tcW w:w="2938" w:type="dxa"/>
            <w:tcBorders>
              <w:top w:val="nil"/>
              <w:left w:val="nil"/>
              <w:bottom w:val="nil"/>
              <w:right w:val="nil"/>
            </w:tcBorders>
            <w:shd w:val="clear" w:color="auto" w:fill="auto"/>
            <w:noWrap/>
            <w:hideMark/>
          </w:tcPr>
          <w:p w14:paraId="3AEA4566" w14:textId="77777777" w:rsidR="00C96CFE" w:rsidRPr="00486203" w:rsidRDefault="00C96CFE" w:rsidP="00A26C8B">
            <w:pPr>
              <w:rPr>
                <w:rFonts w:cs="Calibri"/>
                <w:color w:val="000000"/>
                <w:sz w:val="18"/>
                <w:szCs w:val="18"/>
              </w:rPr>
            </w:pPr>
          </w:p>
        </w:tc>
      </w:tr>
      <w:tr w:rsidR="00C96CFE" w:rsidRPr="00486203" w14:paraId="711761BA" w14:textId="77777777" w:rsidTr="00A26C8B">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52B970D9" w14:textId="77777777" w:rsidR="00C96CFE" w:rsidRPr="00486203" w:rsidRDefault="00C96CFE" w:rsidP="00A26C8B">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2F2B0695" w14:textId="77777777" w:rsidR="00C96CFE" w:rsidRPr="00486203" w:rsidRDefault="00C96CFE" w:rsidP="00A26C8B">
            <w:pPr>
              <w:rPr>
                <w:rFonts w:cs="Calibri"/>
                <w:color w:val="000000"/>
                <w:sz w:val="18"/>
                <w:szCs w:val="18"/>
              </w:rPr>
            </w:pPr>
            <w:proofErr w:type="spellStart"/>
            <w:r w:rsidRPr="00486203">
              <w:rPr>
                <w:rFonts w:cs="Calibri"/>
                <w:color w:val="000000"/>
                <w:sz w:val="18"/>
                <w:szCs w:val="18"/>
              </w:rPr>
              <w:t>funkcja</w:t>
            </w:r>
            <w:proofErr w:type="spellEnd"/>
          </w:p>
        </w:tc>
        <w:tc>
          <w:tcPr>
            <w:tcW w:w="2938" w:type="dxa"/>
            <w:tcBorders>
              <w:top w:val="single" w:sz="4" w:space="0" w:color="auto"/>
              <w:left w:val="nil"/>
              <w:bottom w:val="single" w:sz="4" w:space="0" w:color="auto"/>
              <w:right w:val="single" w:sz="4" w:space="0" w:color="auto"/>
            </w:tcBorders>
            <w:shd w:val="clear" w:color="auto" w:fill="auto"/>
            <w:noWrap/>
            <w:hideMark/>
          </w:tcPr>
          <w:p w14:paraId="20A83C20" w14:textId="77777777" w:rsidR="00C96CFE" w:rsidRPr="00486203" w:rsidRDefault="00C96CFE" w:rsidP="00A26C8B">
            <w:pPr>
              <w:rPr>
                <w:rFonts w:cs="Calibri"/>
                <w:color w:val="000000"/>
                <w:sz w:val="18"/>
                <w:szCs w:val="18"/>
              </w:rPr>
            </w:pPr>
            <w:proofErr w:type="spellStart"/>
            <w:r w:rsidRPr="00486203">
              <w:rPr>
                <w:rFonts w:cs="Calibri"/>
                <w:color w:val="000000"/>
                <w:sz w:val="18"/>
                <w:szCs w:val="18"/>
              </w:rPr>
              <w:t>Typ</w:t>
            </w:r>
            <w:proofErr w:type="spellEnd"/>
          </w:p>
        </w:tc>
      </w:tr>
      <w:tr w:rsidR="00C96CFE" w:rsidRPr="00486203" w14:paraId="058E2684"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290D0F10" w14:textId="77777777" w:rsidR="00C96CFE" w:rsidRPr="00486203" w:rsidRDefault="00C96CFE" w:rsidP="00A26C8B">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7507A144" w14:textId="77777777" w:rsidR="00C96CFE" w:rsidRPr="00486203" w:rsidRDefault="00C96CFE" w:rsidP="00A26C8B">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0C2A058" w14:textId="6C44B625" w:rsidR="00C96CFE" w:rsidRPr="00486203" w:rsidRDefault="00C96CFE" w:rsidP="00A26C8B">
            <w:pPr>
              <w:rPr>
                <w:rFonts w:cs="Calibri"/>
                <w:color w:val="000000"/>
                <w:sz w:val="18"/>
                <w:szCs w:val="18"/>
              </w:rPr>
            </w:pPr>
            <w:r w:rsidRPr="00482DC3">
              <w:rPr>
                <w:rFonts w:cs="Calibri"/>
                <w:color w:val="000000"/>
                <w:sz w:val="18"/>
                <w:szCs w:val="18"/>
              </w:rPr>
              <w:t xml:space="preserve">DS-2CD3756G2T-IZS </w:t>
            </w:r>
            <w:r w:rsidR="00057B93">
              <w:rPr>
                <w:rFonts w:cs="Calibri"/>
                <w:color w:val="000000"/>
                <w:sz w:val="18"/>
                <w:szCs w:val="18"/>
              </w:rPr>
              <w:t>(</w:t>
            </w:r>
            <w:r w:rsidRPr="00482DC3">
              <w:rPr>
                <w:rFonts w:cs="Calibri"/>
                <w:color w:val="000000"/>
                <w:sz w:val="18"/>
                <w:szCs w:val="18"/>
              </w:rPr>
              <w:t>2,7-13,5mm)</w:t>
            </w:r>
          </w:p>
        </w:tc>
      </w:tr>
      <w:tr w:rsidR="00057B93" w:rsidRPr="00486203" w14:paraId="41F1B575"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9684190"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6FA80036"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B1CFBB9" w14:textId="52ECAE26"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49BC1860"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0CB2DC1"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3DA746AA"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54EC3D8" w14:textId="5F4CA064"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86B62D8"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FFFEBB9"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2802F1A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3FE28AE" w14:textId="5E935AE2"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619AAAA5"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ABBC4D2"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407A89A6"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7FF8B95" w14:textId="1BF2AEAA"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8B938BB"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915BC7"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6</w:t>
            </w:r>
          </w:p>
        </w:tc>
        <w:tc>
          <w:tcPr>
            <w:tcW w:w="2500" w:type="dxa"/>
            <w:tcBorders>
              <w:top w:val="nil"/>
              <w:left w:val="nil"/>
              <w:bottom w:val="single" w:sz="4" w:space="0" w:color="auto"/>
              <w:right w:val="single" w:sz="4" w:space="0" w:color="auto"/>
            </w:tcBorders>
            <w:shd w:val="clear" w:color="auto" w:fill="auto"/>
            <w:noWrap/>
            <w:hideMark/>
          </w:tcPr>
          <w:p w14:paraId="347AA0FC"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F7EA628" w14:textId="12C20E07"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093AF8BD"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4C21C80"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7</w:t>
            </w:r>
          </w:p>
        </w:tc>
        <w:tc>
          <w:tcPr>
            <w:tcW w:w="2500" w:type="dxa"/>
            <w:tcBorders>
              <w:top w:val="nil"/>
              <w:left w:val="nil"/>
              <w:bottom w:val="single" w:sz="4" w:space="0" w:color="auto"/>
              <w:right w:val="single" w:sz="4" w:space="0" w:color="auto"/>
            </w:tcBorders>
            <w:shd w:val="clear" w:color="auto" w:fill="auto"/>
            <w:noWrap/>
            <w:hideMark/>
          </w:tcPr>
          <w:p w14:paraId="75CC27A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41AF522" w14:textId="6E304218"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626BD201"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66526E7"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8</w:t>
            </w:r>
          </w:p>
        </w:tc>
        <w:tc>
          <w:tcPr>
            <w:tcW w:w="2500" w:type="dxa"/>
            <w:tcBorders>
              <w:top w:val="nil"/>
              <w:left w:val="nil"/>
              <w:bottom w:val="single" w:sz="4" w:space="0" w:color="auto"/>
              <w:right w:val="single" w:sz="4" w:space="0" w:color="auto"/>
            </w:tcBorders>
            <w:shd w:val="clear" w:color="auto" w:fill="auto"/>
            <w:noWrap/>
            <w:hideMark/>
          </w:tcPr>
          <w:p w14:paraId="61924741"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3C47290" w14:textId="454648DE"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7F327B6D"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D646C71"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9</w:t>
            </w:r>
          </w:p>
        </w:tc>
        <w:tc>
          <w:tcPr>
            <w:tcW w:w="2500" w:type="dxa"/>
            <w:tcBorders>
              <w:top w:val="nil"/>
              <w:left w:val="nil"/>
              <w:bottom w:val="single" w:sz="4" w:space="0" w:color="auto"/>
              <w:right w:val="single" w:sz="4" w:space="0" w:color="auto"/>
            </w:tcBorders>
            <w:shd w:val="clear" w:color="auto" w:fill="auto"/>
            <w:noWrap/>
            <w:hideMark/>
          </w:tcPr>
          <w:p w14:paraId="70A1237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0DA3BBB" w14:textId="55097FCB"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61E06A5C"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EB60699"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10</w:t>
            </w:r>
          </w:p>
        </w:tc>
        <w:tc>
          <w:tcPr>
            <w:tcW w:w="2500" w:type="dxa"/>
            <w:tcBorders>
              <w:top w:val="nil"/>
              <w:left w:val="nil"/>
              <w:bottom w:val="single" w:sz="4" w:space="0" w:color="auto"/>
              <w:right w:val="single" w:sz="4" w:space="0" w:color="auto"/>
            </w:tcBorders>
            <w:shd w:val="clear" w:color="auto" w:fill="auto"/>
            <w:noWrap/>
            <w:hideMark/>
          </w:tcPr>
          <w:p w14:paraId="3827FB1E"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0D97813" w14:textId="702B5ED3"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3DB31BBC"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95D3631"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11</w:t>
            </w:r>
          </w:p>
        </w:tc>
        <w:tc>
          <w:tcPr>
            <w:tcW w:w="2500" w:type="dxa"/>
            <w:tcBorders>
              <w:top w:val="nil"/>
              <w:left w:val="nil"/>
              <w:bottom w:val="single" w:sz="4" w:space="0" w:color="auto"/>
              <w:right w:val="single" w:sz="4" w:space="0" w:color="auto"/>
            </w:tcBorders>
            <w:shd w:val="clear" w:color="auto" w:fill="auto"/>
            <w:noWrap/>
            <w:hideMark/>
          </w:tcPr>
          <w:p w14:paraId="07F4EFCA"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A9FC0C5" w14:textId="4E0E2823"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2D6A9186"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B3BD0CB"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12</w:t>
            </w:r>
          </w:p>
        </w:tc>
        <w:tc>
          <w:tcPr>
            <w:tcW w:w="2500" w:type="dxa"/>
            <w:tcBorders>
              <w:top w:val="nil"/>
              <w:left w:val="nil"/>
              <w:bottom w:val="single" w:sz="4" w:space="0" w:color="auto"/>
              <w:right w:val="single" w:sz="4" w:space="0" w:color="auto"/>
            </w:tcBorders>
            <w:shd w:val="clear" w:color="auto" w:fill="auto"/>
            <w:noWrap/>
            <w:hideMark/>
          </w:tcPr>
          <w:p w14:paraId="60C5B8E3"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C52BEB3" w14:textId="340CE338"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379148BD"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C5D99DE"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13</w:t>
            </w:r>
          </w:p>
        </w:tc>
        <w:tc>
          <w:tcPr>
            <w:tcW w:w="2500" w:type="dxa"/>
            <w:tcBorders>
              <w:top w:val="nil"/>
              <w:left w:val="nil"/>
              <w:bottom w:val="single" w:sz="4" w:space="0" w:color="auto"/>
              <w:right w:val="single" w:sz="4" w:space="0" w:color="auto"/>
            </w:tcBorders>
            <w:shd w:val="clear" w:color="auto" w:fill="auto"/>
            <w:noWrap/>
            <w:hideMark/>
          </w:tcPr>
          <w:p w14:paraId="5DE4D1D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2E52BFB5" w14:textId="53732EC2"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bl>
    <w:p w14:paraId="6D41F094" w14:textId="4AFA1E35" w:rsidR="00776A47" w:rsidRDefault="00776A47" w:rsidP="00776A47">
      <w:pPr>
        <w:pStyle w:val="Nagwek1"/>
        <w:rPr>
          <w:rFonts w:eastAsia="Arial"/>
          <w:lang w:val="pl-PL" w:eastAsia="pl-PL" w:bidi="pl-PL"/>
        </w:rPr>
      </w:pPr>
      <w:r>
        <w:rPr>
          <w:rFonts w:eastAsia="Arial"/>
          <w:lang w:val="pl-PL" w:eastAsia="pl-PL" w:bidi="pl-PL"/>
        </w:rPr>
        <w:t>Cechy kamer</w:t>
      </w:r>
      <w:bookmarkEnd w:id="0"/>
    </w:p>
    <w:p w14:paraId="15B747CB" w14:textId="77777777" w:rsidR="00776A47" w:rsidRDefault="00776A47" w:rsidP="00776A47">
      <w:pPr>
        <w:rPr>
          <w:rFonts w:eastAsia="Arial" w:cs="Arial"/>
          <w:color w:val="000000"/>
          <w:sz w:val="20"/>
          <w:szCs w:val="20"/>
          <w:lang w:val="pl-PL" w:eastAsia="pl-PL" w:bidi="pl-PL"/>
        </w:rPr>
      </w:pPr>
      <w:r>
        <w:rPr>
          <w:rFonts w:eastAsia="Arial" w:cs="Arial"/>
          <w:color w:val="000000"/>
          <w:sz w:val="20"/>
          <w:szCs w:val="20"/>
          <w:lang w:val="pl-PL" w:eastAsia="pl-PL" w:bidi="pl-PL"/>
        </w:rPr>
        <w:t>Kamery powinny posiadać poniższe cechy:</w:t>
      </w:r>
    </w:p>
    <w:p w14:paraId="3349EB1F"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Obsługa protokołów TCP, UDP,  HTTP.</w:t>
      </w:r>
    </w:p>
    <w:p w14:paraId="35CDDCD4"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lastRenderedPageBreak/>
        <w:t xml:space="preserve">Obsługa transmisji </w:t>
      </w:r>
      <w:proofErr w:type="spellStart"/>
      <w:r>
        <w:rPr>
          <w:rFonts w:eastAsia="Arial" w:cs="Arial"/>
          <w:color w:val="000000"/>
          <w:sz w:val="20"/>
          <w:szCs w:val="20"/>
          <w:lang w:val="pl-PL" w:eastAsia="pl-PL" w:bidi="pl-PL"/>
        </w:rPr>
        <w:t>unicast</w:t>
      </w:r>
      <w:proofErr w:type="spellEnd"/>
      <w:r>
        <w:rPr>
          <w:rFonts w:eastAsia="Arial" w:cs="Arial"/>
          <w:color w:val="000000"/>
          <w:sz w:val="20"/>
          <w:szCs w:val="20"/>
          <w:lang w:val="pl-PL" w:eastAsia="pl-PL" w:bidi="pl-PL"/>
        </w:rPr>
        <w:t>/</w:t>
      </w:r>
      <w:proofErr w:type="spellStart"/>
      <w:r>
        <w:rPr>
          <w:rFonts w:eastAsia="Arial" w:cs="Arial"/>
          <w:color w:val="000000"/>
          <w:sz w:val="20"/>
          <w:szCs w:val="20"/>
          <w:lang w:val="pl-PL" w:eastAsia="pl-PL" w:bidi="pl-PL"/>
        </w:rPr>
        <w:t>multicast</w:t>
      </w:r>
      <w:proofErr w:type="spellEnd"/>
      <w:r>
        <w:rPr>
          <w:rFonts w:eastAsia="Arial" w:cs="Arial"/>
          <w:color w:val="000000"/>
          <w:sz w:val="20"/>
          <w:szCs w:val="20"/>
          <w:lang w:val="pl-PL" w:eastAsia="pl-PL" w:bidi="pl-PL"/>
        </w:rPr>
        <w:t>.</w:t>
      </w:r>
    </w:p>
    <w:p w14:paraId="359D7F51"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Możliwość ustawienia sposobu transmisji wg priorytetu jakości lub płynności.</w:t>
      </w:r>
    </w:p>
    <w:p w14:paraId="762A1925"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Obsługa transmisji typu </w:t>
      </w:r>
      <w:proofErr w:type="spellStart"/>
      <w:r>
        <w:rPr>
          <w:rFonts w:eastAsia="Arial" w:cs="Arial"/>
          <w:color w:val="000000"/>
          <w:sz w:val="20"/>
          <w:szCs w:val="20"/>
          <w:lang w:val="pl-PL" w:eastAsia="pl-PL" w:bidi="pl-PL"/>
        </w:rPr>
        <w:t>Smooth</w:t>
      </w:r>
      <w:proofErr w:type="spellEnd"/>
      <w:r>
        <w:rPr>
          <w:rFonts w:eastAsia="Arial" w:cs="Arial"/>
          <w:color w:val="000000"/>
          <w:sz w:val="20"/>
          <w:szCs w:val="20"/>
          <w:lang w:val="pl-PL" w:eastAsia="pl-PL" w:bidi="pl-PL"/>
        </w:rPr>
        <w:t xml:space="preserve"> </w:t>
      </w:r>
      <w:proofErr w:type="spellStart"/>
      <w:r>
        <w:rPr>
          <w:rFonts w:eastAsia="Arial" w:cs="Arial"/>
          <w:color w:val="000000"/>
          <w:sz w:val="20"/>
          <w:szCs w:val="20"/>
          <w:lang w:val="pl-PL" w:eastAsia="pl-PL" w:bidi="pl-PL"/>
        </w:rPr>
        <w:t>Steraming</w:t>
      </w:r>
      <w:proofErr w:type="spellEnd"/>
      <w:r>
        <w:rPr>
          <w:rFonts w:eastAsia="Arial" w:cs="Arial"/>
          <w:color w:val="000000"/>
          <w:sz w:val="20"/>
          <w:szCs w:val="20"/>
          <w:lang w:val="pl-PL" w:eastAsia="pl-PL" w:bidi="pl-PL"/>
        </w:rPr>
        <w:t xml:space="preserve"> w trybie automatycznym, priorytetu rozdzielczości, korekty błędów.</w:t>
      </w:r>
    </w:p>
    <w:p w14:paraId="48138EA9"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4 strumienie kodowane H265/H264.</w:t>
      </w:r>
    </w:p>
    <w:p w14:paraId="3154CABA"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Możliwość ustawienia wielkości strumienia przy trybie pracy stałowartościowym CBR i VBR (górna granica)</w:t>
      </w:r>
    </w:p>
    <w:p w14:paraId="1CF2198A" w14:textId="77777777" w:rsidR="00776A47" w:rsidRDefault="00776A47" w:rsidP="00776A47">
      <w:pPr>
        <w:pStyle w:val="Akapitzlist"/>
        <w:rPr>
          <w:rFonts w:eastAsia="Arial" w:cs="Arial"/>
          <w:color w:val="000000"/>
          <w:sz w:val="20"/>
          <w:szCs w:val="20"/>
          <w:lang w:val="pl-PL" w:eastAsia="pl-PL" w:bidi="pl-PL"/>
        </w:rPr>
      </w:pPr>
      <w:r>
        <w:rPr>
          <w:rFonts w:eastAsia="Arial" w:cs="Arial"/>
          <w:color w:val="000000"/>
          <w:sz w:val="20"/>
          <w:szCs w:val="20"/>
          <w:lang w:val="pl-PL" w:eastAsia="pl-PL" w:bidi="pl-PL"/>
        </w:rPr>
        <w:t xml:space="preserve"> </w:t>
      </w:r>
    </w:p>
    <w:p w14:paraId="0ECA800E"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Wsparcie 5 obszarów ROI (region of </w:t>
      </w:r>
      <w:proofErr w:type="spellStart"/>
      <w:r>
        <w:rPr>
          <w:rFonts w:eastAsia="Arial" w:cs="Arial"/>
          <w:color w:val="000000"/>
          <w:sz w:val="20"/>
          <w:szCs w:val="20"/>
          <w:lang w:val="pl-PL" w:eastAsia="pl-PL" w:bidi="pl-PL"/>
        </w:rPr>
        <w:t>interests</w:t>
      </w:r>
      <w:proofErr w:type="spellEnd"/>
      <w:r>
        <w:rPr>
          <w:rFonts w:eastAsia="Arial" w:cs="Arial"/>
          <w:color w:val="000000"/>
          <w:sz w:val="20"/>
          <w:szCs w:val="20"/>
          <w:lang w:val="pl-PL" w:eastAsia="pl-PL" w:bidi="pl-PL"/>
        </w:rPr>
        <w:t xml:space="preserve">). ROI może mieć kształt wielokąta. </w:t>
      </w:r>
    </w:p>
    <w:p w14:paraId="099F400D"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Obsługiwać wyjątek audio, </w:t>
      </w:r>
      <w:proofErr w:type="spellStart"/>
      <w:r>
        <w:rPr>
          <w:rFonts w:eastAsia="Arial" w:cs="Arial"/>
          <w:color w:val="000000"/>
          <w:sz w:val="20"/>
          <w:szCs w:val="20"/>
          <w:lang w:val="pl-PL" w:eastAsia="pl-PL" w:bidi="pl-PL"/>
        </w:rPr>
        <w:t>tzn</w:t>
      </w:r>
      <w:proofErr w:type="spellEnd"/>
      <w:r>
        <w:rPr>
          <w:rFonts w:eastAsia="Arial" w:cs="Arial"/>
          <w:color w:val="000000"/>
          <w:sz w:val="20"/>
          <w:szCs w:val="20"/>
          <w:lang w:val="pl-PL" w:eastAsia="pl-PL" w:bidi="pl-PL"/>
        </w:rPr>
        <w:t xml:space="preserve"> generować alarm po przekroczeniu parametrów dźwięku. Alarm może być generowany na następujące reguły:</w:t>
      </w:r>
      <w:r>
        <w:rPr>
          <w:rFonts w:eastAsia="Arial" w:cs="Arial"/>
          <w:color w:val="000000"/>
          <w:sz w:val="20"/>
          <w:szCs w:val="20"/>
          <w:lang w:val="pl-PL" w:eastAsia="pl-PL" w:bidi="pl-PL"/>
        </w:rPr>
        <w:br/>
        <w:t>- utrata sygnału audio</w:t>
      </w:r>
      <w:r>
        <w:rPr>
          <w:rFonts w:eastAsia="Arial" w:cs="Arial"/>
          <w:color w:val="000000"/>
          <w:sz w:val="20"/>
          <w:szCs w:val="20"/>
          <w:lang w:val="pl-PL" w:eastAsia="pl-PL" w:bidi="pl-PL"/>
        </w:rPr>
        <w:br/>
        <w:t xml:space="preserve">- nagły wzrost poziomu hałasu </w:t>
      </w:r>
      <w:r>
        <w:rPr>
          <w:rFonts w:eastAsia="Arial" w:cs="Arial"/>
          <w:color w:val="000000"/>
          <w:sz w:val="20"/>
          <w:szCs w:val="20"/>
          <w:lang w:val="pl-PL" w:eastAsia="pl-PL" w:bidi="pl-PL"/>
        </w:rPr>
        <w:br/>
        <w:t>- nagły spadek poziomu hałasu</w:t>
      </w:r>
    </w:p>
    <w:p w14:paraId="3D68F795"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Automatyczna kontrola poziomu świecenia oświetlacza</w:t>
      </w:r>
    </w:p>
    <w:p w14:paraId="7EEEE631"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Funkcja przechwytywania twarzy, która przesyła do rejestratora takie atrybuty jak: płeć, wiek, okulary, maska, nakrycie głowy, broda. Atrybuty mogą być używane przez inne urządzenia do generowania sygnałów alarmowych.</w:t>
      </w:r>
    </w:p>
    <w:p w14:paraId="2E01E88D"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Funkcja klasyfikacji obiektów. Kamera realizując funkcję detekcji obiektu potrafi sklasyfikować typ intruza. Rozróżniane typy intruza to: pojazd i człowiek.  </w:t>
      </w:r>
    </w:p>
    <w:p w14:paraId="1A4341B7"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Szyfrowanie zapisu na kartach pamięci zabezpieczone hasłem.</w:t>
      </w:r>
    </w:p>
    <w:p w14:paraId="213CD0D0"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Obsługa trybu ANR (automatyczne uzupełnianie archiwum centralnego po awarii z karty SD). </w:t>
      </w:r>
    </w:p>
    <w:p w14:paraId="35239268"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Dla trybu nagrywania na kartach pamięci musi być możliwość określenia przedziału czasu, po którym starsze nagrania zostaną skasowane. Przykładowo wyrażony w dniach. </w:t>
      </w:r>
    </w:p>
    <w:p w14:paraId="30B46744"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Po awarii połączenia sieciowego automatyczne przywrócenie transmisji STP, SFTP.</w:t>
      </w:r>
    </w:p>
    <w:p w14:paraId="13EA5A1F"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Obsługa SRTP</w:t>
      </w:r>
    </w:p>
    <w:p w14:paraId="20901681"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Diagnostyka jakości obrazu.</w:t>
      </w:r>
    </w:p>
    <w:p w14:paraId="52BC1207"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Jeden ze strumieni obsługuje funkcję e-PTZ z 256 </w:t>
      </w:r>
      <w:proofErr w:type="spellStart"/>
      <w:r>
        <w:rPr>
          <w:rFonts w:eastAsia="Arial" w:cs="Arial"/>
          <w:color w:val="000000"/>
          <w:sz w:val="20"/>
          <w:szCs w:val="20"/>
          <w:lang w:val="pl-PL" w:eastAsia="pl-PL" w:bidi="pl-PL"/>
        </w:rPr>
        <w:t>presetami</w:t>
      </w:r>
      <w:proofErr w:type="spellEnd"/>
      <w:r>
        <w:rPr>
          <w:rFonts w:eastAsia="Arial" w:cs="Arial"/>
          <w:color w:val="000000"/>
          <w:sz w:val="20"/>
          <w:szCs w:val="20"/>
          <w:lang w:val="pl-PL" w:eastAsia="pl-PL" w:bidi="pl-PL"/>
        </w:rPr>
        <w:t xml:space="preserve"> i 4 trasami przejścia</w:t>
      </w:r>
    </w:p>
    <w:p w14:paraId="140C751B"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Funkcja automatycznego przeglądu ustawiana wg dnia i godziny. Przy </w:t>
      </w:r>
      <w:proofErr w:type="spellStart"/>
      <w:r>
        <w:rPr>
          <w:rFonts w:eastAsia="Arial" w:cs="Arial"/>
          <w:color w:val="000000"/>
          <w:sz w:val="20"/>
          <w:szCs w:val="20"/>
          <w:lang w:val="pl-PL" w:eastAsia="pl-PL" w:bidi="pl-PL"/>
        </w:rPr>
        <w:t>dianostyce</w:t>
      </w:r>
      <w:proofErr w:type="spellEnd"/>
      <w:r>
        <w:rPr>
          <w:rFonts w:eastAsia="Arial" w:cs="Arial"/>
          <w:color w:val="000000"/>
          <w:sz w:val="20"/>
          <w:szCs w:val="20"/>
          <w:lang w:val="pl-PL" w:eastAsia="pl-PL" w:bidi="pl-PL"/>
        </w:rPr>
        <w:t xml:space="preserve"> wykonywany jest restart urządzenia.</w:t>
      </w:r>
    </w:p>
    <w:p w14:paraId="3CF54920"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Wsparcie dla systemów Windows i </w:t>
      </w:r>
      <w:proofErr w:type="spellStart"/>
      <w:r>
        <w:rPr>
          <w:rFonts w:eastAsia="Arial" w:cs="Arial"/>
          <w:color w:val="000000"/>
          <w:sz w:val="20"/>
          <w:szCs w:val="20"/>
          <w:lang w:val="pl-PL" w:eastAsia="pl-PL" w:bidi="pl-PL"/>
        </w:rPr>
        <w:t>MacOS</w:t>
      </w:r>
      <w:proofErr w:type="spellEnd"/>
    </w:p>
    <w:p w14:paraId="290332EF" w14:textId="77777777" w:rsidR="00776A47" w:rsidRDefault="00776A47" w:rsidP="00776A47">
      <w:pPr>
        <w:rPr>
          <w:rFonts w:eastAsia="Arial" w:cs="Arial"/>
          <w:color w:val="000000"/>
          <w:sz w:val="20"/>
          <w:szCs w:val="20"/>
          <w:lang w:val="pl-PL" w:eastAsia="pl-PL" w:bidi="pl-PL"/>
        </w:rPr>
      </w:pPr>
      <w:r>
        <w:rPr>
          <w:rFonts w:eastAsia="Arial" w:cs="Arial"/>
          <w:color w:val="000000"/>
          <w:sz w:val="20"/>
          <w:szCs w:val="20"/>
          <w:lang w:val="pl-PL" w:eastAsia="pl-PL" w:bidi="pl-PL"/>
        </w:rPr>
        <w:t>Bezpieczeństwo</w:t>
      </w:r>
    </w:p>
    <w:p w14:paraId="7AC5BA49" w14:textId="77777777" w:rsidR="00776A47"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t>Kamera przy pierwszym starcie musi zażądać od instalatora ustawienia własnego hasła.</w:t>
      </w:r>
    </w:p>
    <w:p w14:paraId="0E887CF5" w14:textId="77777777" w:rsidR="00776A47"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t>Trzy poziomy haseł dostępu.</w:t>
      </w:r>
    </w:p>
    <w:p w14:paraId="252E6EFD" w14:textId="77777777" w:rsidR="00776A47"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t>Blokada urządzenia na ustawiony czas po n próbach niewłaściwego logowania.</w:t>
      </w:r>
    </w:p>
    <w:p w14:paraId="0164AB4B" w14:textId="77777777" w:rsidR="00776A47" w:rsidRPr="00F747B3"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t>Obsługa certyfikatów sieciowych z generowanym alarmem o nieważności.</w:t>
      </w:r>
    </w:p>
    <w:p w14:paraId="66CA595B" w14:textId="0C64A229" w:rsidR="00C22AA8" w:rsidRDefault="00C22AA8" w:rsidP="00C22AA8">
      <w:pPr>
        <w:rPr>
          <w:rFonts w:asciiTheme="majorHAnsi" w:eastAsiaTheme="majorEastAsia" w:hAnsiTheme="majorHAnsi" w:cstheme="majorBidi"/>
          <w:color w:val="2F5496" w:themeColor="accent1" w:themeShade="BF"/>
          <w:sz w:val="26"/>
          <w:szCs w:val="26"/>
          <w:lang w:val="pl-PL" w:eastAsia="pl-PL" w:bidi="pl-PL"/>
        </w:rPr>
      </w:pPr>
    </w:p>
    <w:p w14:paraId="7BD2EA9F" w14:textId="77777777" w:rsidR="00C22AA8" w:rsidRPr="00762CEB" w:rsidRDefault="00C22AA8" w:rsidP="00C22AA8">
      <w:pPr>
        <w:pStyle w:val="Nagwek2"/>
        <w:rPr>
          <w:lang w:val="pl-PL" w:eastAsia="pl-PL" w:bidi="pl-PL"/>
        </w:rPr>
      </w:pPr>
      <w:bookmarkStart w:id="10" w:name="_Toc65660550"/>
      <w:r>
        <w:rPr>
          <w:lang w:val="pl-PL" w:eastAsia="pl-PL" w:bidi="pl-PL"/>
        </w:rPr>
        <w:t xml:space="preserve">Kopułka </w:t>
      </w:r>
      <w:r w:rsidRPr="00762CEB">
        <w:rPr>
          <w:lang w:val="pl-PL" w:eastAsia="pl-PL" w:bidi="pl-PL"/>
        </w:rPr>
        <w:t>zmienn</w:t>
      </w:r>
      <w:r>
        <w:rPr>
          <w:lang w:val="pl-PL" w:eastAsia="pl-PL" w:bidi="pl-PL"/>
        </w:rPr>
        <w:t>a</w:t>
      </w:r>
      <w:r w:rsidRPr="00762CEB">
        <w:rPr>
          <w:lang w:val="pl-PL" w:eastAsia="pl-PL" w:bidi="pl-PL"/>
        </w:rPr>
        <w:t xml:space="preserve"> ogniskowa </w:t>
      </w:r>
      <w:r>
        <w:rPr>
          <w:lang w:val="pl-PL" w:eastAsia="pl-PL" w:bidi="pl-PL"/>
        </w:rPr>
        <w:t>2,7-13,5mm</w:t>
      </w:r>
      <w:bookmarkEnd w:id="10"/>
    </w:p>
    <w:p w14:paraId="657FCB8C" w14:textId="77777777" w:rsidR="00C22AA8" w:rsidRPr="003E0708" w:rsidRDefault="00C22AA8" w:rsidP="00C22AA8">
      <w:pPr>
        <w:pStyle w:val="Tekstpodstawowy"/>
        <w:rPr>
          <w:noProof/>
        </w:rPr>
      </w:pPr>
      <w:r>
        <w:rPr>
          <w:noProof/>
        </w:rPr>
        <w:t xml:space="preserve"> </w:t>
      </w:r>
    </w:p>
    <w:p w14:paraId="72B0A860" w14:textId="23C30555" w:rsidR="00C22AA8" w:rsidRPr="00177F16" w:rsidRDefault="00C22AA8" w:rsidP="00C22AA8">
      <w:pPr>
        <w:pStyle w:val="Tekstpodstawowy"/>
      </w:pPr>
      <w:r>
        <w:rPr>
          <w:lang w:eastAsia="pl-PL" w:bidi="pl-PL"/>
        </w:rPr>
        <w:t>K</w:t>
      </w:r>
      <w:r w:rsidRPr="00F93C2B">
        <w:rPr>
          <w:lang w:eastAsia="pl-PL" w:bidi="pl-PL"/>
        </w:rPr>
        <w:t>amer</w:t>
      </w:r>
      <w:r>
        <w:rPr>
          <w:lang w:eastAsia="pl-PL" w:bidi="pl-PL"/>
        </w:rPr>
        <w:t>y</w:t>
      </w:r>
      <w:r w:rsidRPr="00F93C2B">
        <w:rPr>
          <w:lang w:eastAsia="pl-PL" w:bidi="pl-PL"/>
        </w:rPr>
        <w:t xml:space="preserve"> </w:t>
      </w:r>
      <w:r>
        <w:rPr>
          <w:lang w:eastAsia="pl-PL" w:bidi="pl-PL"/>
        </w:rPr>
        <w:t xml:space="preserve">stacjonarne </w:t>
      </w:r>
      <w:proofErr w:type="spellStart"/>
      <w:r>
        <w:rPr>
          <w:lang w:eastAsia="pl-PL" w:bidi="pl-PL"/>
        </w:rPr>
        <w:t>kopułkowe</w:t>
      </w:r>
      <w:proofErr w:type="spellEnd"/>
      <w:r>
        <w:rPr>
          <w:lang w:eastAsia="pl-PL" w:bidi="pl-PL"/>
        </w:rPr>
        <w:t xml:space="preserve"> o zmiennej ogniskowej 2,7mm-13,5mm serii </w:t>
      </w:r>
      <w:r w:rsidRPr="00C22AA8">
        <w:rPr>
          <w:highlight w:val="yellow"/>
        </w:rPr>
        <w:t>DS-2CD37</w:t>
      </w:r>
      <w:r w:rsidR="00396232">
        <w:rPr>
          <w:highlight w:val="yellow"/>
        </w:rPr>
        <w:t>5</w:t>
      </w:r>
      <w:r w:rsidRPr="00C22AA8">
        <w:rPr>
          <w:highlight w:val="yellow"/>
        </w:rPr>
        <w:t>6G2T-IZS</w:t>
      </w:r>
    </w:p>
    <w:p w14:paraId="7E386800" w14:textId="77777777" w:rsidR="00C22AA8" w:rsidRPr="00F93C2B" w:rsidRDefault="00C22AA8" w:rsidP="00C22AA8">
      <w:pPr>
        <w:pStyle w:val="Tekstpodstawowy"/>
        <w:numPr>
          <w:ilvl w:val="0"/>
          <w:numId w:val="3"/>
        </w:numPr>
        <w:shd w:val="clear" w:color="auto" w:fill="auto"/>
        <w:tabs>
          <w:tab w:val="left" w:pos="987"/>
        </w:tabs>
        <w:spacing w:after="0"/>
        <w:ind w:firstLine="720"/>
      </w:pPr>
      <w:r>
        <w:rPr>
          <w:noProof/>
          <w:lang w:val="en-US"/>
        </w:rPr>
        <w:lastRenderedPageBreak/>
        <w:drawing>
          <wp:anchor distT="0" distB="0" distL="114300" distR="114300" simplePos="0" relativeHeight="251660288" behindDoc="0" locked="0" layoutInCell="1" allowOverlap="1" wp14:anchorId="5FD31018" wp14:editId="3F1D5EE2">
            <wp:simplePos x="0" y="0"/>
            <wp:positionH relativeFrom="column">
              <wp:posOffset>4813300</wp:posOffset>
            </wp:positionH>
            <wp:positionV relativeFrom="paragraph">
              <wp:posOffset>61595</wp:posOffset>
            </wp:positionV>
            <wp:extent cx="1701800" cy="1518920"/>
            <wp:effectExtent l="0" t="0" r="0" b="5080"/>
            <wp:wrapSquare wrapText="bothSides"/>
            <wp:docPr id="12" name="Picture 12" descr="Obraz zawierający projektor&#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Obraz zawierający projektor&#10;&#10;Opis wygenerowany automatycznie"/>
                    <pic:cNvPicPr/>
                  </pic:nvPicPr>
                  <pic:blipFill>
                    <a:blip r:embed="rId7">
                      <a:extLst>
                        <a:ext uri="{28A0092B-C50C-407E-A947-70E740481C1C}">
                          <a14:useLocalDpi xmlns:a14="http://schemas.microsoft.com/office/drawing/2010/main" val="0"/>
                        </a:ext>
                      </a:extLst>
                    </a:blip>
                    <a:stretch>
                      <a:fillRect/>
                    </a:stretch>
                  </pic:blipFill>
                  <pic:spPr>
                    <a:xfrm>
                      <a:off x="0" y="0"/>
                      <a:ext cx="1701800" cy="1518920"/>
                    </a:xfrm>
                    <a:prstGeom prst="rect">
                      <a:avLst/>
                    </a:prstGeom>
                  </pic:spPr>
                </pic:pic>
              </a:graphicData>
            </a:graphic>
            <wp14:sizeRelH relativeFrom="margin">
              <wp14:pctWidth>0</wp14:pctWidth>
            </wp14:sizeRelH>
            <wp14:sizeRelV relativeFrom="margin">
              <wp14:pctHeight>0</wp14:pctHeight>
            </wp14:sizeRelV>
          </wp:anchor>
        </w:drawing>
      </w:r>
      <w:r w:rsidRPr="00F93C2B">
        <w:t>Przetwornik 1/2,</w:t>
      </w:r>
      <w:r>
        <w:t>7</w:t>
      </w:r>
      <w:r w:rsidRPr="00F93C2B">
        <w:t>” Progressive Scan CMOS</w:t>
      </w:r>
    </w:p>
    <w:p w14:paraId="54FAD564"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Czułość przetwornika 0</w:t>
      </w:r>
      <w:r>
        <w:t>.</w:t>
      </w:r>
      <w:r w:rsidRPr="00F93C2B">
        <w:t>00</w:t>
      </w:r>
      <w:r>
        <w:t>3</w:t>
      </w:r>
      <w:r w:rsidRPr="00F93C2B">
        <w:t>lux dla F1</w:t>
      </w:r>
      <w:r>
        <w:t>.6</w:t>
      </w:r>
      <w:r w:rsidRPr="00F93C2B">
        <w:t xml:space="preserve">, AGC ON, 0 </w:t>
      </w:r>
      <w:proofErr w:type="spellStart"/>
      <w:r w:rsidRPr="00F93C2B">
        <w:t>lux</w:t>
      </w:r>
      <w:proofErr w:type="spellEnd"/>
      <w:r w:rsidRPr="00F93C2B">
        <w:t xml:space="preserve"> z podświetleniem</w:t>
      </w:r>
      <w:r w:rsidRPr="00CA462F">
        <w:rPr>
          <w:noProof/>
        </w:rPr>
        <w:t xml:space="preserve"> </w:t>
      </w:r>
    </w:p>
    <w:p w14:paraId="35D92DE1" w14:textId="77777777" w:rsidR="00C22AA8"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 xml:space="preserve">Podświetlenie IR, zasięg podświetlenia IR do </w:t>
      </w:r>
      <w:r>
        <w:rPr>
          <w:lang w:eastAsia="pl-PL" w:bidi="pl-PL"/>
        </w:rPr>
        <w:t>4</w:t>
      </w:r>
      <w:r w:rsidRPr="00F93C2B">
        <w:rPr>
          <w:lang w:eastAsia="pl-PL" w:bidi="pl-PL"/>
        </w:rPr>
        <w:t>0m</w:t>
      </w:r>
    </w:p>
    <w:p w14:paraId="67C1CE54" w14:textId="77777777" w:rsidR="00C22AA8" w:rsidRPr="00F93C2B" w:rsidRDefault="00C22AA8" w:rsidP="00C22AA8">
      <w:pPr>
        <w:pStyle w:val="Tekstpodstawowy"/>
        <w:numPr>
          <w:ilvl w:val="0"/>
          <w:numId w:val="3"/>
        </w:numPr>
        <w:shd w:val="clear" w:color="auto" w:fill="auto"/>
        <w:tabs>
          <w:tab w:val="left" w:pos="987"/>
        </w:tabs>
        <w:spacing w:after="0"/>
        <w:ind w:firstLine="720"/>
      </w:pPr>
      <w:r>
        <w:rPr>
          <w:lang w:eastAsia="pl-PL" w:bidi="pl-PL"/>
        </w:rPr>
        <w:t>Długość fali oświetlacza 850nm, inteligentne podświetlenie</w:t>
      </w:r>
    </w:p>
    <w:p w14:paraId="11155232"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 xml:space="preserve">Rozdzielczość </w:t>
      </w:r>
      <w:r>
        <w:rPr>
          <w:lang w:eastAsia="pl-PL" w:bidi="pl-PL"/>
        </w:rPr>
        <w:t>2592x1944</w:t>
      </w:r>
      <w:r w:rsidRPr="00F93C2B">
        <w:rPr>
          <w:lang w:eastAsia="pl-PL" w:bidi="pl-PL"/>
        </w:rPr>
        <w:t xml:space="preserve"> @ </w:t>
      </w:r>
      <w:r>
        <w:rPr>
          <w:lang w:eastAsia="pl-PL" w:bidi="pl-PL"/>
        </w:rPr>
        <w:t>2</w:t>
      </w:r>
      <w:r w:rsidRPr="00F93C2B">
        <w:rPr>
          <w:lang w:eastAsia="pl-PL" w:bidi="pl-PL"/>
        </w:rPr>
        <w:t>0fps PAL</w:t>
      </w:r>
    </w:p>
    <w:p w14:paraId="79FF0E4B" w14:textId="77777777" w:rsidR="00C22AA8" w:rsidRPr="00F93C2B" w:rsidRDefault="00C22AA8" w:rsidP="00C22AA8">
      <w:pPr>
        <w:pStyle w:val="Tekstpodstawowy"/>
        <w:numPr>
          <w:ilvl w:val="0"/>
          <w:numId w:val="3"/>
        </w:numPr>
        <w:shd w:val="clear" w:color="auto" w:fill="auto"/>
        <w:tabs>
          <w:tab w:val="left" w:pos="987"/>
        </w:tabs>
        <w:spacing w:after="0"/>
        <w:ind w:firstLine="720"/>
        <w:rPr>
          <w:lang w:eastAsia="pl-PL" w:bidi="pl-PL"/>
        </w:rPr>
      </w:pPr>
      <w:r w:rsidRPr="00F93C2B">
        <w:rPr>
          <w:lang w:eastAsia="pl-PL" w:bidi="pl-PL"/>
        </w:rPr>
        <w:t>Szybkość migawki 1/3s do 1/100 000 s</w:t>
      </w:r>
    </w:p>
    <w:p w14:paraId="48D4540C" w14:textId="77777777" w:rsidR="00C22AA8" w:rsidRDefault="00C22AA8" w:rsidP="00C22AA8">
      <w:pPr>
        <w:pStyle w:val="Tekstpodstawowy"/>
        <w:numPr>
          <w:ilvl w:val="0"/>
          <w:numId w:val="3"/>
        </w:numPr>
        <w:shd w:val="clear" w:color="auto" w:fill="auto"/>
        <w:tabs>
          <w:tab w:val="left" w:pos="987"/>
        </w:tabs>
        <w:spacing w:after="0"/>
        <w:ind w:left="993" w:hanging="273"/>
        <w:rPr>
          <w:lang w:eastAsia="pl-PL" w:bidi="pl-PL"/>
        </w:rPr>
      </w:pPr>
      <w:r w:rsidRPr="00F93C2B">
        <w:rPr>
          <w:lang w:eastAsia="pl-PL" w:bidi="pl-PL"/>
        </w:rPr>
        <w:t xml:space="preserve">Kompresja H.265/H.264/MJPEG, </w:t>
      </w:r>
      <w:r>
        <w:rPr>
          <w:lang w:eastAsia="pl-PL" w:bidi="pl-PL"/>
        </w:rPr>
        <w:t>4</w:t>
      </w:r>
      <w:r w:rsidRPr="00F93C2B">
        <w:rPr>
          <w:lang w:eastAsia="pl-PL" w:bidi="pl-PL"/>
        </w:rPr>
        <w:t xml:space="preserve"> strumienie </w:t>
      </w:r>
    </w:p>
    <w:p w14:paraId="14A9337E" w14:textId="77777777" w:rsidR="00C22AA8" w:rsidRDefault="00C22AA8" w:rsidP="00C22AA8">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Kompresja audio: </w:t>
      </w:r>
      <w:r w:rsidRPr="006059A2">
        <w:rPr>
          <w:lang w:eastAsia="pl-PL" w:bidi="pl-PL"/>
        </w:rPr>
        <w:t>G.711ulaw/G.711alaw/G.722.1/G.726/MP2L2/PCM/MP3</w:t>
      </w:r>
    </w:p>
    <w:p w14:paraId="3A29282A" w14:textId="77777777" w:rsidR="00C22AA8" w:rsidRDefault="00C22AA8" w:rsidP="00C22AA8">
      <w:pPr>
        <w:pStyle w:val="Tekstpodstawowy"/>
        <w:numPr>
          <w:ilvl w:val="0"/>
          <w:numId w:val="3"/>
        </w:numPr>
        <w:shd w:val="clear" w:color="auto" w:fill="auto"/>
        <w:tabs>
          <w:tab w:val="left" w:pos="987"/>
        </w:tabs>
        <w:spacing w:after="0"/>
        <w:ind w:left="993" w:hanging="273"/>
        <w:rPr>
          <w:lang w:eastAsia="pl-PL" w:bidi="pl-PL"/>
        </w:rPr>
      </w:pPr>
      <w:r>
        <w:rPr>
          <w:lang w:eastAsia="pl-PL" w:bidi="pl-PL"/>
        </w:rPr>
        <w:t>Kompensacja szumów otoczenia</w:t>
      </w:r>
    </w:p>
    <w:p w14:paraId="57F6A05C" w14:textId="77777777" w:rsidR="00C22AA8" w:rsidRPr="00F93C2B" w:rsidRDefault="00C22AA8" w:rsidP="00C22AA8">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Kodowanie stałowartościowe lub </w:t>
      </w:r>
      <w:proofErr w:type="spellStart"/>
      <w:r>
        <w:rPr>
          <w:lang w:eastAsia="pl-PL" w:bidi="pl-PL"/>
        </w:rPr>
        <w:t>zmiennowartościowe</w:t>
      </w:r>
      <w:proofErr w:type="spellEnd"/>
    </w:p>
    <w:p w14:paraId="2B72BFBE"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Mechaniczny filtr IR</w:t>
      </w:r>
    </w:p>
    <w:p w14:paraId="6C329916"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 xml:space="preserve">Dynamika przetwornika; </w:t>
      </w:r>
      <w:proofErr w:type="spellStart"/>
      <w:r w:rsidRPr="00F93C2B">
        <w:rPr>
          <w:lang w:eastAsia="pl-PL" w:bidi="pl-PL"/>
        </w:rPr>
        <w:t>Wide</w:t>
      </w:r>
      <w:proofErr w:type="spellEnd"/>
      <w:r w:rsidRPr="00F93C2B">
        <w:rPr>
          <w:lang w:eastAsia="pl-PL" w:bidi="pl-PL"/>
        </w:rPr>
        <w:t xml:space="preserve"> </w:t>
      </w:r>
      <w:proofErr w:type="spellStart"/>
      <w:r w:rsidRPr="00F93C2B">
        <w:rPr>
          <w:lang w:eastAsia="pl-PL" w:bidi="pl-PL"/>
        </w:rPr>
        <w:t>Dynamic</w:t>
      </w:r>
      <w:proofErr w:type="spellEnd"/>
      <w:r w:rsidRPr="00F93C2B">
        <w:rPr>
          <w:lang w:eastAsia="pl-PL" w:bidi="pl-PL"/>
        </w:rPr>
        <w:t xml:space="preserve"> </w:t>
      </w:r>
      <w:proofErr w:type="spellStart"/>
      <w:r w:rsidRPr="00F93C2B">
        <w:rPr>
          <w:lang w:eastAsia="pl-PL" w:bidi="pl-PL"/>
        </w:rPr>
        <w:t>Range</w:t>
      </w:r>
      <w:proofErr w:type="spellEnd"/>
      <w:r w:rsidRPr="00F93C2B">
        <w:rPr>
          <w:lang w:eastAsia="pl-PL" w:bidi="pl-PL"/>
        </w:rPr>
        <w:t xml:space="preserve"> 120dB</w:t>
      </w:r>
    </w:p>
    <w:p w14:paraId="6C27E29E" w14:textId="77777777" w:rsidR="00C22AA8" w:rsidRDefault="00C22AA8" w:rsidP="00C22AA8">
      <w:pPr>
        <w:pStyle w:val="Tekstpodstawowy"/>
        <w:numPr>
          <w:ilvl w:val="0"/>
          <w:numId w:val="3"/>
        </w:numPr>
        <w:shd w:val="clear" w:color="auto" w:fill="auto"/>
        <w:tabs>
          <w:tab w:val="left" w:pos="987"/>
        </w:tabs>
        <w:spacing w:after="0"/>
        <w:ind w:left="993" w:hanging="273"/>
      </w:pPr>
      <w:r w:rsidRPr="00F93C2B">
        <w:rPr>
          <w:lang w:eastAsia="pl-PL" w:bidi="pl-PL"/>
        </w:rPr>
        <w:t xml:space="preserve">Obiektyw o ogniskowej </w:t>
      </w:r>
      <w:r>
        <w:rPr>
          <w:lang w:eastAsia="pl-PL" w:bidi="pl-PL"/>
        </w:rPr>
        <w:t>2.7</w:t>
      </w:r>
      <w:r w:rsidRPr="00F93C2B">
        <w:rPr>
          <w:lang w:eastAsia="pl-PL" w:bidi="pl-PL"/>
        </w:rPr>
        <w:t>mm</w:t>
      </w:r>
      <w:r>
        <w:rPr>
          <w:lang w:eastAsia="pl-PL" w:bidi="pl-PL"/>
        </w:rPr>
        <w:t>-13.5mm</w:t>
      </w:r>
      <w:r w:rsidRPr="00F93C2B">
        <w:rPr>
          <w:lang w:eastAsia="pl-PL" w:bidi="pl-PL"/>
        </w:rPr>
        <w:t xml:space="preserve"> F1.</w:t>
      </w:r>
      <w:r>
        <w:rPr>
          <w:lang w:eastAsia="pl-PL" w:bidi="pl-PL"/>
        </w:rPr>
        <w:t xml:space="preserve">9 auto </w:t>
      </w:r>
      <w:proofErr w:type="spellStart"/>
      <w:r>
        <w:rPr>
          <w:lang w:eastAsia="pl-PL" w:bidi="pl-PL"/>
        </w:rPr>
        <w:t>iris</w:t>
      </w:r>
      <w:proofErr w:type="spellEnd"/>
      <w:r w:rsidRPr="00F93C2B">
        <w:rPr>
          <w:lang w:eastAsia="pl-PL" w:bidi="pl-PL"/>
        </w:rPr>
        <w:t xml:space="preserve">; kąty patrzenia horyzontalny </w:t>
      </w:r>
      <w:r w:rsidRPr="00F93C2B">
        <w:t xml:space="preserve">FOV: </w:t>
      </w:r>
      <w:r>
        <w:t>108.1</w:t>
      </w:r>
      <w:r w:rsidRPr="00F93C2B">
        <w:t>°</w:t>
      </w:r>
      <w:r>
        <w:t>-45.5</w:t>
      </w:r>
      <w:r w:rsidRPr="00F93C2B">
        <w:t>°, wertykalny FOV:</w:t>
      </w:r>
      <w:r>
        <w:t>58.4</w:t>
      </w:r>
      <w:r w:rsidRPr="00F93C2B">
        <w:t>°</w:t>
      </w:r>
      <w:r>
        <w:t>-25.7</w:t>
      </w:r>
      <w:r w:rsidRPr="00F93C2B">
        <w:t>°</w:t>
      </w:r>
      <w:r>
        <w:t xml:space="preserve">, </w:t>
      </w:r>
    </w:p>
    <w:p w14:paraId="512DAA87"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Detekcja sabotażu w zakresie utraty ostrości, zmiany sceny, konflikt adresów IP, nieautoryzowana próba logowania</w:t>
      </w:r>
      <w:r>
        <w:t>, wyjątek audio, diagnostyka jakości wideo.</w:t>
      </w:r>
    </w:p>
    <w:p w14:paraId="5FF3E2DE" w14:textId="77777777" w:rsidR="00C22AA8" w:rsidRDefault="00C22AA8" w:rsidP="00C22AA8">
      <w:pPr>
        <w:pStyle w:val="Tekstpodstawowy"/>
        <w:numPr>
          <w:ilvl w:val="0"/>
          <w:numId w:val="3"/>
        </w:numPr>
        <w:shd w:val="clear" w:color="auto" w:fill="auto"/>
        <w:tabs>
          <w:tab w:val="left" w:pos="987"/>
        </w:tabs>
        <w:spacing w:after="0"/>
        <w:ind w:left="993" w:hanging="273"/>
      </w:pPr>
      <w:r w:rsidRPr="00F93C2B">
        <w:t>Analityka w zakresie; przekroczenie wirtualnej linii, wejście/wyjście intruza w region, pozostawienie/usunięcie obiektu, detekcja twarzy</w:t>
      </w:r>
    </w:p>
    <w:p w14:paraId="2A535915"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t xml:space="preserve">Transmisja do 6 strumieni na żywo. </w:t>
      </w:r>
    </w:p>
    <w:p w14:paraId="5A8D4CD3"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 xml:space="preserve">Inne funkcje; 3D DNR, BLC, HLC, </w:t>
      </w:r>
      <w:r>
        <w:t>kompensacja mgły (</w:t>
      </w:r>
      <w:proofErr w:type="spellStart"/>
      <w:r>
        <w:t>defog</w:t>
      </w:r>
      <w:proofErr w:type="spellEnd"/>
      <w:r>
        <w:t>), 2</w:t>
      </w:r>
      <w:r w:rsidRPr="00F93C2B">
        <w:t xml:space="preserve"> we/wy alarmowe, wbudowany slot na kartę pamięci (</w:t>
      </w:r>
      <w:r>
        <w:t>256</w:t>
      </w:r>
      <w:r w:rsidRPr="00F93C2B">
        <w:t>GB)</w:t>
      </w:r>
      <w:r>
        <w:t>, 5 obszarów ROI o kształcie wielokąta, wyjście napięciowe 12VDC, 100mA.</w:t>
      </w:r>
    </w:p>
    <w:p w14:paraId="79C91E74" w14:textId="77777777" w:rsidR="00C22AA8" w:rsidRDefault="00C22AA8" w:rsidP="00C22AA8">
      <w:pPr>
        <w:pStyle w:val="Tekstpodstawowy"/>
        <w:numPr>
          <w:ilvl w:val="0"/>
          <w:numId w:val="3"/>
        </w:numPr>
        <w:shd w:val="clear" w:color="auto" w:fill="auto"/>
        <w:tabs>
          <w:tab w:val="left" w:pos="987"/>
        </w:tabs>
        <w:spacing w:after="0"/>
        <w:ind w:left="993" w:hanging="273"/>
      </w:pPr>
      <w:r w:rsidRPr="00F93C2B">
        <w:t xml:space="preserve">Bezpieczeństwo: zabezpieczenie hasłem, szyfrowanie HTTPS, IEEE 802.1x, filtrowanie adresów IP, </w:t>
      </w:r>
      <w:proofErr w:type="spellStart"/>
      <w:r w:rsidRPr="00F93C2B">
        <w:t>uwierzytalnianie</w:t>
      </w:r>
      <w:proofErr w:type="spellEnd"/>
      <w:r w:rsidRPr="00F93C2B">
        <w:t xml:space="preserve"> HTTP/HTTPS, WSSE, </w:t>
      </w:r>
      <w:r>
        <w:t>TLS1.1/1.2</w:t>
      </w:r>
    </w:p>
    <w:p w14:paraId="33A2463F"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t>3 poziomy haseł dostępu</w:t>
      </w:r>
    </w:p>
    <w:p w14:paraId="736DAD55" w14:textId="77777777" w:rsidR="00C22AA8" w:rsidRPr="00FC2BFC" w:rsidRDefault="00C22AA8" w:rsidP="00C22AA8">
      <w:pPr>
        <w:pStyle w:val="Tekstpodstawowy"/>
        <w:numPr>
          <w:ilvl w:val="0"/>
          <w:numId w:val="3"/>
        </w:numPr>
        <w:shd w:val="clear" w:color="auto" w:fill="auto"/>
        <w:tabs>
          <w:tab w:val="left" w:pos="987"/>
        </w:tabs>
        <w:spacing w:after="0"/>
        <w:ind w:left="993" w:hanging="273"/>
        <w:rPr>
          <w:lang w:val="en-US"/>
        </w:rPr>
      </w:pPr>
      <w:r w:rsidRPr="00FC2BFC">
        <w:rPr>
          <w:lang w:val="en-US"/>
        </w:rPr>
        <w:t>API - Open Network Video Interface (PROFILE S, PROFILE G PROFILE T), ISAPI, SDK, ISUP</w:t>
      </w:r>
    </w:p>
    <w:p w14:paraId="519F9CE6" w14:textId="77777777" w:rsidR="00C22AA8" w:rsidRPr="00FC2BFC" w:rsidRDefault="00C22AA8" w:rsidP="00C22AA8">
      <w:pPr>
        <w:pStyle w:val="Tekstpodstawowy"/>
        <w:numPr>
          <w:ilvl w:val="0"/>
          <w:numId w:val="3"/>
        </w:numPr>
        <w:shd w:val="clear" w:color="auto" w:fill="auto"/>
        <w:tabs>
          <w:tab w:val="left" w:pos="987"/>
        </w:tabs>
        <w:spacing w:after="0"/>
        <w:ind w:left="993" w:hanging="273"/>
        <w:rPr>
          <w:lang w:val="en-US"/>
        </w:rPr>
      </w:pPr>
      <w:proofErr w:type="spellStart"/>
      <w:r w:rsidRPr="00FC2BFC">
        <w:rPr>
          <w:lang w:val="en-US"/>
        </w:rPr>
        <w:t>Protokoły</w:t>
      </w:r>
      <w:proofErr w:type="spellEnd"/>
      <w:r w:rsidRPr="00FC2BFC">
        <w:rPr>
          <w:lang w:val="en-US"/>
        </w:rPr>
        <w:t xml:space="preserve"> </w:t>
      </w:r>
      <w:proofErr w:type="spellStart"/>
      <w:r w:rsidRPr="00FC2BFC">
        <w:rPr>
          <w:lang w:val="en-US"/>
        </w:rPr>
        <w:t>sieciowe</w:t>
      </w:r>
      <w:proofErr w:type="spellEnd"/>
      <w:r w:rsidRPr="00FC2BFC">
        <w:rPr>
          <w:lang w:val="en-US"/>
        </w:rPr>
        <w:t xml:space="preserve">: TCP/IP, ICMP, HTTP, HTTPS, FTP, DHCP, DNS, DDNS, RTP, RTSP, NTP, UPnP, SMTP, IGMP, 802.1X, QoS, IPv4, IPv6, UDP, Bonjour, SSL/TLS, </w:t>
      </w:r>
      <w:proofErr w:type="spellStart"/>
      <w:r w:rsidRPr="00FC2BFC">
        <w:rPr>
          <w:lang w:val="en-US"/>
        </w:rPr>
        <w:t>PPPoE</w:t>
      </w:r>
      <w:proofErr w:type="spellEnd"/>
      <w:r w:rsidRPr="00FC2BFC">
        <w:rPr>
          <w:lang w:val="en-US"/>
        </w:rPr>
        <w:t>, ARP, SNMP</w:t>
      </w:r>
    </w:p>
    <w:p w14:paraId="735309AE"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 xml:space="preserve">Zasilanie </w:t>
      </w:r>
      <w:proofErr w:type="spellStart"/>
      <w:r w:rsidRPr="00F93C2B">
        <w:t>PoE</w:t>
      </w:r>
      <w:proofErr w:type="spellEnd"/>
      <w:r w:rsidRPr="00F93C2B">
        <w:t>(802.3a</w:t>
      </w:r>
      <w:r>
        <w:t>t</w:t>
      </w:r>
      <w:r w:rsidRPr="00F93C2B">
        <w:t>), 12VDC</w:t>
      </w:r>
    </w:p>
    <w:p w14:paraId="53A74827" w14:textId="77777777" w:rsidR="00C22AA8" w:rsidRDefault="00C22AA8" w:rsidP="00C22AA8">
      <w:pPr>
        <w:pStyle w:val="Tekstpodstawowy"/>
        <w:numPr>
          <w:ilvl w:val="0"/>
          <w:numId w:val="3"/>
        </w:numPr>
        <w:shd w:val="clear" w:color="auto" w:fill="auto"/>
        <w:tabs>
          <w:tab w:val="left" w:pos="987"/>
        </w:tabs>
        <w:spacing w:after="0"/>
        <w:ind w:firstLine="720"/>
      </w:pPr>
      <w:r w:rsidRPr="00F93C2B">
        <w:t xml:space="preserve">Klasa </w:t>
      </w:r>
      <w:proofErr w:type="spellStart"/>
      <w:r w:rsidRPr="00F93C2B">
        <w:t>wandaloodporności</w:t>
      </w:r>
      <w:proofErr w:type="spellEnd"/>
      <w:r w:rsidRPr="00F93C2B">
        <w:t xml:space="preserve"> IK10</w:t>
      </w:r>
      <w:r>
        <w:t xml:space="preserve"> (IEC 62262:2002)</w:t>
      </w:r>
    </w:p>
    <w:p w14:paraId="5387E864"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t>Klasa szczelności IP67</w:t>
      </w:r>
      <w:r>
        <w:t xml:space="preserve"> (IEC 60529-2013)</w:t>
      </w:r>
    </w:p>
    <w:p w14:paraId="1FEB3792" w14:textId="77777777" w:rsidR="00C22AA8" w:rsidRDefault="00C22AA8" w:rsidP="00C22AA8">
      <w:pPr>
        <w:pStyle w:val="Tekstpodstawowy"/>
        <w:numPr>
          <w:ilvl w:val="0"/>
          <w:numId w:val="3"/>
        </w:numPr>
        <w:shd w:val="clear" w:color="auto" w:fill="auto"/>
        <w:tabs>
          <w:tab w:val="left" w:pos="987"/>
        </w:tabs>
        <w:spacing w:after="0"/>
        <w:ind w:firstLine="720"/>
      </w:pPr>
      <w:r w:rsidRPr="00F93C2B">
        <w:t>Temperatura pracy -30</w:t>
      </w:r>
      <w:r w:rsidRPr="00F93C2B">
        <w:rPr>
          <w:vertAlign w:val="superscript"/>
        </w:rPr>
        <w:t>o</w:t>
      </w:r>
      <w:r w:rsidRPr="00F93C2B">
        <w:t>C do +60</w:t>
      </w:r>
      <w:r w:rsidRPr="00F93C2B">
        <w:rPr>
          <w:vertAlign w:val="superscript"/>
        </w:rPr>
        <w:t>o</w:t>
      </w:r>
      <w:r w:rsidRPr="00F93C2B">
        <w:t>C</w:t>
      </w:r>
    </w:p>
    <w:p w14:paraId="1DBF9D74" w14:textId="77777777" w:rsidR="00C22AA8" w:rsidRDefault="00C22AA8" w:rsidP="00C22AA8">
      <w:pPr>
        <w:pStyle w:val="Tekstpodstawowy"/>
        <w:numPr>
          <w:ilvl w:val="0"/>
          <w:numId w:val="3"/>
        </w:numPr>
        <w:shd w:val="clear" w:color="auto" w:fill="auto"/>
        <w:tabs>
          <w:tab w:val="left" w:pos="987"/>
        </w:tabs>
        <w:spacing w:after="0"/>
        <w:ind w:firstLine="720"/>
      </w:pPr>
      <w:r w:rsidRPr="00F93C2B">
        <w:t xml:space="preserve">Obudowa typu </w:t>
      </w:r>
      <w:r>
        <w:t>kopułka</w:t>
      </w:r>
    </w:p>
    <w:p w14:paraId="5B083492" w14:textId="0BADBD03" w:rsidR="00C22AA8" w:rsidRDefault="00C22AA8" w:rsidP="00C22AA8">
      <w:pPr>
        <w:rPr>
          <w:lang w:val="pl-PL" w:eastAsia="pl-PL" w:bidi="pl-PL"/>
        </w:rPr>
      </w:pPr>
    </w:p>
    <w:p w14:paraId="6BF2877A" w14:textId="77777777" w:rsidR="0053119E" w:rsidRPr="00762CEB" w:rsidRDefault="0053119E" w:rsidP="0053119E">
      <w:pPr>
        <w:pStyle w:val="Nagwek2"/>
        <w:rPr>
          <w:lang w:val="pl-PL" w:eastAsia="pl-PL" w:bidi="pl-PL"/>
        </w:rPr>
      </w:pPr>
      <w:bookmarkStart w:id="11" w:name="_Toc65660548"/>
      <w:r w:rsidRPr="00762CEB">
        <w:rPr>
          <w:lang w:val="pl-PL" w:eastAsia="pl-PL" w:bidi="pl-PL"/>
        </w:rPr>
        <w:t>Tuba zmienn</w:t>
      </w:r>
      <w:r>
        <w:rPr>
          <w:lang w:val="pl-PL" w:eastAsia="pl-PL" w:bidi="pl-PL"/>
        </w:rPr>
        <w:t>a</w:t>
      </w:r>
      <w:r w:rsidRPr="00762CEB">
        <w:rPr>
          <w:lang w:val="pl-PL" w:eastAsia="pl-PL" w:bidi="pl-PL"/>
        </w:rPr>
        <w:t xml:space="preserve"> ogniskowa </w:t>
      </w:r>
      <w:r>
        <w:rPr>
          <w:lang w:val="pl-PL" w:eastAsia="pl-PL" w:bidi="pl-PL"/>
        </w:rPr>
        <w:t>2,7-13,5mm</w:t>
      </w:r>
      <w:bookmarkEnd w:id="11"/>
    </w:p>
    <w:p w14:paraId="52444F40" w14:textId="77777777" w:rsidR="0053119E" w:rsidRPr="003E0708" w:rsidRDefault="0053119E" w:rsidP="0053119E">
      <w:pPr>
        <w:pStyle w:val="Tekstpodstawowy"/>
        <w:rPr>
          <w:noProof/>
        </w:rPr>
      </w:pPr>
      <w:r>
        <w:rPr>
          <w:noProof/>
        </w:rPr>
        <w:t xml:space="preserve"> </w:t>
      </w:r>
    </w:p>
    <w:p w14:paraId="21A134E0" w14:textId="77777777" w:rsidR="0053119E" w:rsidRPr="00177F16" w:rsidRDefault="0053119E" w:rsidP="0053119E">
      <w:pPr>
        <w:pStyle w:val="Tekstpodstawowy"/>
      </w:pPr>
      <w:r>
        <w:rPr>
          <w:lang w:eastAsia="pl-PL" w:bidi="pl-PL"/>
        </w:rPr>
        <w:t>K</w:t>
      </w:r>
      <w:r w:rsidRPr="00F93C2B">
        <w:rPr>
          <w:lang w:eastAsia="pl-PL" w:bidi="pl-PL"/>
        </w:rPr>
        <w:t>amer</w:t>
      </w:r>
      <w:r>
        <w:rPr>
          <w:lang w:eastAsia="pl-PL" w:bidi="pl-PL"/>
        </w:rPr>
        <w:t>y</w:t>
      </w:r>
      <w:r w:rsidRPr="00F93C2B">
        <w:rPr>
          <w:lang w:eastAsia="pl-PL" w:bidi="pl-PL"/>
        </w:rPr>
        <w:t xml:space="preserve"> </w:t>
      </w:r>
      <w:r>
        <w:rPr>
          <w:lang w:eastAsia="pl-PL" w:bidi="pl-PL"/>
        </w:rPr>
        <w:t xml:space="preserve">stacjonarne tubowe o zmiennej ogniskowej 2,7mm-13,5mm serii </w:t>
      </w:r>
      <w:r w:rsidRPr="00177F16">
        <w:t>DS-</w:t>
      </w:r>
      <w:r w:rsidRPr="007D594E">
        <w:t>2CD36</w:t>
      </w:r>
      <w:r>
        <w:t>5</w:t>
      </w:r>
      <w:r w:rsidRPr="007D594E">
        <w:t>6G2T-IZS</w:t>
      </w:r>
    </w:p>
    <w:p w14:paraId="40763B0F" w14:textId="77777777" w:rsidR="0053119E" w:rsidRPr="00F93C2B" w:rsidRDefault="0053119E" w:rsidP="0053119E">
      <w:pPr>
        <w:pStyle w:val="Tekstpodstawowy"/>
        <w:numPr>
          <w:ilvl w:val="0"/>
          <w:numId w:val="3"/>
        </w:numPr>
        <w:shd w:val="clear" w:color="auto" w:fill="auto"/>
        <w:tabs>
          <w:tab w:val="left" w:pos="987"/>
        </w:tabs>
        <w:spacing w:after="0"/>
        <w:ind w:firstLine="720"/>
      </w:pPr>
      <w:r>
        <w:rPr>
          <w:noProof/>
          <w:lang w:val="en-US"/>
        </w:rPr>
        <w:lastRenderedPageBreak/>
        <w:drawing>
          <wp:anchor distT="0" distB="0" distL="114300" distR="114300" simplePos="0" relativeHeight="251662336" behindDoc="0" locked="0" layoutInCell="1" allowOverlap="1" wp14:anchorId="61912C91" wp14:editId="1967A366">
            <wp:simplePos x="0" y="0"/>
            <wp:positionH relativeFrom="column">
              <wp:posOffset>4248150</wp:posOffset>
            </wp:positionH>
            <wp:positionV relativeFrom="paragraph">
              <wp:posOffset>85090</wp:posOffset>
            </wp:positionV>
            <wp:extent cx="2495550" cy="112776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95550" cy="1127760"/>
                    </a:xfrm>
                    <a:prstGeom prst="rect">
                      <a:avLst/>
                    </a:prstGeom>
                  </pic:spPr>
                </pic:pic>
              </a:graphicData>
            </a:graphic>
            <wp14:sizeRelH relativeFrom="margin">
              <wp14:pctWidth>0</wp14:pctWidth>
            </wp14:sizeRelH>
            <wp14:sizeRelV relativeFrom="margin">
              <wp14:pctHeight>0</wp14:pctHeight>
            </wp14:sizeRelV>
          </wp:anchor>
        </w:drawing>
      </w:r>
      <w:r w:rsidRPr="00F93C2B">
        <w:t>Przetwornik 1/2,</w:t>
      </w:r>
      <w:r>
        <w:t>7</w:t>
      </w:r>
      <w:r w:rsidRPr="00F93C2B">
        <w:t>” Progressive Scan CMOS</w:t>
      </w:r>
    </w:p>
    <w:p w14:paraId="12C48572"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Czułość przetwornika 0</w:t>
      </w:r>
      <w:r>
        <w:t>.</w:t>
      </w:r>
      <w:r w:rsidRPr="00F93C2B">
        <w:t>00</w:t>
      </w:r>
      <w:r>
        <w:t>3</w:t>
      </w:r>
      <w:r w:rsidRPr="00F93C2B">
        <w:t>lux dla F1</w:t>
      </w:r>
      <w:r>
        <w:t>.4</w:t>
      </w:r>
      <w:r w:rsidRPr="00F93C2B">
        <w:t xml:space="preserve">, AGC ON, 0 </w:t>
      </w:r>
      <w:proofErr w:type="spellStart"/>
      <w:r w:rsidRPr="00F93C2B">
        <w:t>lux</w:t>
      </w:r>
      <w:proofErr w:type="spellEnd"/>
      <w:r w:rsidRPr="00F93C2B">
        <w:t xml:space="preserve"> z podświetleniem</w:t>
      </w:r>
    </w:p>
    <w:p w14:paraId="18401579" w14:textId="77777777" w:rsidR="0053119E"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 xml:space="preserve">Podświetlenie IR, zasięg podświetlenia IR do </w:t>
      </w:r>
      <w:r>
        <w:rPr>
          <w:lang w:eastAsia="pl-PL" w:bidi="pl-PL"/>
        </w:rPr>
        <w:t>6</w:t>
      </w:r>
      <w:r w:rsidRPr="00F93C2B">
        <w:rPr>
          <w:lang w:eastAsia="pl-PL" w:bidi="pl-PL"/>
        </w:rPr>
        <w:t>0m</w:t>
      </w:r>
    </w:p>
    <w:p w14:paraId="6D847921" w14:textId="77777777" w:rsidR="0053119E" w:rsidRPr="00F93C2B" w:rsidRDefault="0053119E" w:rsidP="0053119E">
      <w:pPr>
        <w:pStyle w:val="Tekstpodstawowy"/>
        <w:numPr>
          <w:ilvl w:val="0"/>
          <w:numId w:val="3"/>
        </w:numPr>
        <w:shd w:val="clear" w:color="auto" w:fill="auto"/>
        <w:tabs>
          <w:tab w:val="left" w:pos="987"/>
        </w:tabs>
        <w:spacing w:after="0"/>
        <w:ind w:firstLine="720"/>
      </w:pPr>
      <w:r>
        <w:rPr>
          <w:lang w:eastAsia="pl-PL" w:bidi="pl-PL"/>
        </w:rPr>
        <w:t>Długość fali oświetlacza 850nm, inteligentne podświetlenie</w:t>
      </w:r>
    </w:p>
    <w:p w14:paraId="0E27CD58"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 xml:space="preserve">Rozdzielczość </w:t>
      </w:r>
      <w:r>
        <w:rPr>
          <w:lang w:eastAsia="pl-PL" w:bidi="pl-PL"/>
        </w:rPr>
        <w:t>2592x1944</w:t>
      </w:r>
      <w:r w:rsidRPr="00F93C2B">
        <w:rPr>
          <w:lang w:eastAsia="pl-PL" w:bidi="pl-PL"/>
        </w:rPr>
        <w:t xml:space="preserve"> @ </w:t>
      </w:r>
      <w:r>
        <w:rPr>
          <w:lang w:eastAsia="pl-PL" w:bidi="pl-PL"/>
        </w:rPr>
        <w:t>2</w:t>
      </w:r>
      <w:r w:rsidRPr="00F93C2B">
        <w:rPr>
          <w:lang w:eastAsia="pl-PL" w:bidi="pl-PL"/>
        </w:rPr>
        <w:t>0fps PAL</w:t>
      </w:r>
    </w:p>
    <w:p w14:paraId="27FD613E" w14:textId="77777777" w:rsidR="0053119E" w:rsidRPr="00F93C2B" w:rsidRDefault="0053119E" w:rsidP="0053119E">
      <w:pPr>
        <w:pStyle w:val="Tekstpodstawowy"/>
        <w:numPr>
          <w:ilvl w:val="0"/>
          <w:numId w:val="3"/>
        </w:numPr>
        <w:shd w:val="clear" w:color="auto" w:fill="auto"/>
        <w:tabs>
          <w:tab w:val="left" w:pos="987"/>
        </w:tabs>
        <w:spacing w:after="0"/>
        <w:ind w:firstLine="720"/>
        <w:rPr>
          <w:lang w:eastAsia="pl-PL" w:bidi="pl-PL"/>
        </w:rPr>
      </w:pPr>
      <w:r w:rsidRPr="00F93C2B">
        <w:rPr>
          <w:lang w:eastAsia="pl-PL" w:bidi="pl-PL"/>
        </w:rPr>
        <w:t>Szybkość migawki 1/3s do 1/100 000 s</w:t>
      </w:r>
    </w:p>
    <w:p w14:paraId="3E884ACF" w14:textId="77777777" w:rsidR="0053119E" w:rsidRDefault="0053119E" w:rsidP="0053119E">
      <w:pPr>
        <w:pStyle w:val="Tekstpodstawowy"/>
        <w:numPr>
          <w:ilvl w:val="0"/>
          <w:numId w:val="3"/>
        </w:numPr>
        <w:shd w:val="clear" w:color="auto" w:fill="auto"/>
        <w:tabs>
          <w:tab w:val="left" w:pos="987"/>
        </w:tabs>
        <w:spacing w:after="0"/>
        <w:ind w:left="993" w:hanging="273"/>
        <w:rPr>
          <w:lang w:eastAsia="pl-PL" w:bidi="pl-PL"/>
        </w:rPr>
      </w:pPr>
      <w:r w:rsidRPr="00F93C2B">
        <w:rPr>
          <w:lang w:eastAsia="pl-PL" w:bidi="pl-PL"/>
        </w:rPr>
        <w:t xml:space="preserve">Kompresja H.265/H.264/MJPEG, </w:t>
      </w:r>
      <w:r>
        <w:rPr>
          <w:lang w:eastAsia="pl-PL" w:bidi="pl-PL"/>
        </w:rPr>
        <w:t>4</w:t>
      </w:r>
      <w:r w:rsidRPr="00F93C2B">
        <w:rPr>
          <w:lang w:eastAsia="pl-PL" w:bidi="pl-PL"/>
        </w:rPr>
        <w:t xml:space="preserve"> strumienie </w:t>
      </w:r>
    </w:p>
    <w:p w14:paraId="0DAAC563" w14:textId="77777777" w:rsidR="0053119E" w:rsidRDefault="0053119E" w:rsidP="0053119E">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Kompresja audio: </w:t>
      </w:r>
      <w:r w:rsidRPr="006059A2">
        <w:rPr>
          <w:lang w:eastAsia="pl-PL" w:bidi="pl-PL"/>
        </w:rPr>
        <w:t>G.711ulaw/G.711alaw/G.722.1/G.726/MP2L2/PCM/MP3</w:t>
      </w:r>
    </w:p>
    <w:p w14:paraId="6B6326CD" w14:textId="77777777" w:rsidR="0053119E" w:rsidRDefault="0053119E" w:rsidP="0053119E">
      <w:pPr>
        <w:pStyle w:val="Tekstpodstawowy"/>
        <w:numPr>
          <w:ilvl w:val="0"/>
          <w:numId w:val="3"/>
        </w:numPr>
        <w:shd w:val="clear" w:color="auto" w:fill="auto"/>
        <w:tabs>
          <w:tab w:val="left" w:pos="987"/>
        </w:tabs>
        <w:spacing w:after="0"/>
        <w:ind w:left="993" w:hanging="273"/>
        <w:rPr>
          <w:lang w:eastAsia="pl-PL" w:bidi="pl-PL"/>
        </w:rPr>
      </w:pPr>
      <w:r>
        <w:rPr>
          <w:lang w:eastAsia="pl-PL" w:bidi="pl-PL"/>
        </w:rPr>
        <w:t>Kompensacja szumów otoczenia</w:t>
      </w:r>
    </w:p>
    <w:p w14:paraId="55D47D62" w14:textId="77777777" w:rsidR="0053119E" w:rsidRPr="00F93C2B" w:rsidRDefault="0053119E" w:rsidP="0053119E">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Kodowanie stałowartościowe lub </w:t>
      </w:r>
      <w:proofErr w:type="spellStart"/>
      <w:r>
        <w:rPr>
          <w:lang w:eastAsia="pl-PL" w:bidi="pl-PL"/>
        </w:rPr>
        <w:t>zmiennowartościowe</w:t>
      </w:r>
      <w:proofErr w:type="spellEnd"/>
    </w:p>
    <w:p w14:paraId="53DAFCA1"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Mechaniczny filtr IR</w:t>
      </w:r>
    </w:p>
    <w:p w14:paraId="131A9923"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 xml:space="preserve">Dynamika przetwornika; </w:t>
      </w:r>
      <w:proofErr w:type="spellStart"/>
      <w:r w:rsidRPr="00F93C2B">
        <w:rPr>
          <w:lang w:eastAsia="pl-PL" w:bidi="pl-PL"/>
        </w:rPr>
        <w:t>Wide</w:t>
      </w:r>
      <w:proofErr w:type="spellEnd"/>
      <w:r w:rsidRPr="00F93C2B">
        <w:rPr>
          <w:lang w:eastAsia="pl-PL" w:bidi="pl-PL"/>
        </w:rPr>
        <w:t xml:space="preserve"> </w:t>
      </w:r>
      <w:proofErr w:type="spellStart"/>
      <w:r w:rsidRPr="00F93C2B">
        <w:rPr>
          <w:lang w:eastAsia="pl-PL" w:bidi="pl-PL"/>
        </w:rPr>
        <w:t>Dynamic</w:t>
      </w:r>
      <w:proofErr w:type="spellEnd"/>
      <w:r w:rsidRPr="00F93C2B">
        <w:rPr>
          <w:lang w:eastAsia="pl-PL" w:bidi="pl-PL"/>
        </w:rPr>
        <w:t xml:space="preserve"> </w:t>
      </w:r>
      <w:proofErr w:type="spellStart"/>
      <w:r w:rsidRPr="00F93C2B">
        <w:rPr>
          <w:lang w:eastAsia="pl-PL" w:bidi="pl-PL"/>
        </w:rPr>
        <w:t>Range</w:t>
      </w:r>
      <w:proofErr w:type="spellEnd"/>
      <w:r w:rsidRPr="00F93C2B">
        <w:rPr>
          <w:lang w:eastAsia="pl-PL" w:bidi="pl-PL"/>
        </w:rPr>
        <w:t xml:space="preserve"> 120dB</w:t>
      </w:r>
    </w:p>
    <w:p w14:paraId="7E7195B9" w14:textId="77777777" w:rsidR="0053119E" w:rsidRDefault="0053119E" w:rsidP="0053119E">
      <w:pPr>
        <w:pStyle w:val="Tekstpodstawowy"/>
        <w:numPr>
          <w:ilvl w:val="0"/>
          <w:numId w:val="3"/>
        </w:numPr>
        <w:shd w:val="clear" w:color="auto" w:fill="auto"/>
        <w:tabs>
          <w:tab w:val="left" w:pos="987"/>
        </w:tabs>
        <w:spacing w:after="0"/>
        <w:ind w:left="993" w:hanging="273"/>
      </w:pPr>
      <w:r w:rsidRPr="00F93C2B">
        <w:rPr>
          <w:lang w:eastAsia="pl-PL" w:bidi="pl-PL"/>
        </w:rPr>
        <w:t xml:space="preserve">Obiektyw o ogniskowej </w:t>
      </w:r>
      <w:r>
        <w:rPr>
          <w:lang w:eastAsia="pl-PL" w:bidi="pl-PL"/>
        </w:rPr>
        <w:t>2.7</w:t>
      </w:r>
      <w:r w:rsidRPr="00F93C2B">
        <w:rPr>
          <w:lang w:eastAsia="pl-PL" w:bidi="pl-PL"/>
        </w:rPr>
        <w:t>mm</w:t>
      </w:r>
      <w:r>
        <w:rPr>
          <w:lang w:eastAsia="pl-PL" w:bidi="pl-PL"/>
        </w:rPr>
        <w:t>-13.5mm</w:t>
      </w:r>
      <w:r w:rsidRPr="00F93C2B">
        <w:rPr>
          <w:lang w:eastAsia="pl-PL" w:bidi="pl-PL"/>
        </w:rPr>
        <w:t xml:space="preserve"> F1.</w:t>
      </w:r>
      <w:r>
        <w:rPr>
          <w:lang w:eastAsia="pl-PL" w:bidi="pl-PL"/>
        </w:rPr>
        <w:t xml:space="preserve">4 auto </w:t>
      </w:r>
      <w:proofErr w:type="spellStart"/>
      <w:r>
        <w:rPr>
          <w:lang w:eastAsia="pl-PL" w:bidi="pl-PL"/>
        </w:rPr>
        <w:t>iris</w:t>
      </w:r>
      <w:proofErr w:type="spellEnd"/>
      <w:r w:rsidRPr="00F93C2B">
        <w:rPr>
          <w:lang w:eastAsia="pl-PL" w:bidi="pl-PL"/>
        </w:rPr>
        <w:t xml:space="preserve">; kąty patrzenia horyzontalny </w:t>
      </w:r>
      <w:r w:rsidRPr="00F93C2B">
        <w:t xml:space="preserve">FOV: </w:t>
      </w:r>
      <w:r>
        <w:t>101</w:t>
      </w:r>
      <w:r w:rsidRPr="00F93C2B">
        <w:t>°</w:t>
      </w:r>
      <w:r>
        <w:t>-31</w:t>
      </w:r>
      <w:r w:rsidRPr="00F93C2B">
        <w:t>°, wertykalny FOV:</w:t>
      </w:r>
      <w:r>
        <w:t>72.2</w:t>
      </w:r>
      <w:r w:rsidRPr="00F93C2B">
        <w:t>°</w:t>
      </w:r>
      <w:r>
        <w:t>-23.4</w:t>
      </w:r>
      <w:r w:rsidRPr="00F93C2B">
        <w:t>°</w:t>
      </w:r>
      <w:r>
        <w:t xml:space="preserve">, </w:t>
      </w:r>
    </w:p>
    <w:p w14:paraId="6689DB62"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Detekcja sabotażu w zakresie utraty ostrości, zmiany sceny, konflikt adresów IP, nieautoryzowana próba logowania</w:t>
      </w:r>
      <w:r>
        <w:t>, wyjątek audio, diagnostyka jakości wideo.</w:t>
      </w:r>
    </w:p>
    <w:p w14:paraId="51B21E22" w14:textId="77777777" w:rsidR="0053119E" w:rsidRDefault="0053119E" w:rsidP="0053119E">
      <w:pPr>
        <w:pStyle w:val="Tekstpodstawowy"/>
        <w:numPr>
          <w:ilvl w:val="0"/>
          <w:numId w:val="3"/>
        </w:numPr>
        <w:shd w:val="clear" w:color="auto" w:fill="auto"/>
        <w:tabs>
          <w:tab w:val="left" w:pos="987"/>
        </w:tabs>
        <w:spacing w:after="0"/>
        <w:ind w:left="993" w:hanging="273"/>
      </w:pPr>
      <w:r w:rsidRPr="00F93C2B">
        <w:t>Analityka w zakresie; przekroczenie wirtualnej linii, wejście/wyjście intruza w region, pozostawienie/usunięcie obiektu, detekcja twarzy</w:t>
      </w:r>
    </w:p>
    <w:p w14:paraId="393AEEE5"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t xml:space="preserve">Transmisja do 6 strumieni na żywo. </w:t>
      </w:r>
    </w:p>
    <w:p w14:paraId="24EB9A4A"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 xml:space="preserve">Inne funkcje; 3D DNR, BLC, HLC, </w:t>
      </w:r>
      <w:r>
        <w:t>kompensacja mgły (</w:t>
      </w:r>
      <w:proofErr w:type="spellStart"/>
      <w:r>
        <w:t>defog</w:t>
      </w:r>
      <w:proofErr w:type="spellEnd"/>
      <w:r>
        <w:t>), 2</w:t>
      </w:r>
      <w:r w:rsidRPr="00F93C2B">
        <w:t xml:space="preserve"> we/wy alarmowe, wbudowany slot na kartę pamięci (</w:t>
      </w:r>
      <w:r>
        <w:t>256</w:t>
      </w:r>
      <w:r w:rsidRPr="00F93C2B">
        <w:t>GB)</w:t>
      </w:r>
      <w:r>
        <w:t>, 5 obszarów ROI o kształcie wielokąta, wyjście napięciowe 12VDC, 100mA.</w:t>
      </w:r>
    </w:p>
    <w:p w14:paraId="7D8ACD37" w14:textId="77777777" w:rsidR="0053119E" w:rsidRDefault="0053119E" w:rsidP="0053119E">
      <w:pPr>
        <w:pStyle w:val="Tekstpodstawowy"/>
        <w:numPr>
          <w:ilvl w:val="0"/>
          <w:numId w:val="3"/>
        </w:numPr>
        <w:shd w:val="clear" w:color="auto" w:fill="auto"/>
        <w:tabs>
          <w:tab w:val="left" w:pos="987"/>
        </w:tabs>
        <w:spacing w:after="0"/>
        <w:ind w:left="993" w:hanging="273"/>
      </w:pPr>
      <w:r w:rsidRPr="00F93C2B">
        <w:t xml:space="preserve">Bezpieczeństwo: zabezpieczenie hasłem, szyfrowanie HTTPS, IEEE 802.1x, filtrowanie adresów IP, </w:t>
      </w:r>
      <w:proofErr w:type="spellStart"/>
      <w:r w:rsidRPr="00F93C2B">
        <w:t>uwierzytalnianie</w:t>
      </w:r>
      <w:proofErr w:type="spellEnd"/>
      <w:r w:rsidRPr="00F93C2B">
        <w:t xml:space="preserve"> HTTP/HTTPS, WSSE, </w:t>
      </w:r>
      <w:r>
        <w:t>TLS1.1/1.2</w:t>
      </w:r>
    </w:p>
    <w:p w14:paraId="50EFA9FF"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t>3 poziomy haseł dostępu</w:t>
      </w:r>
    </w:p>
    <w:p w14:paraId="15596E96" w14:textId="77777777" w:rsidR="0053119E" w:rsidRPr="00FC2BFC" w:rsidRDefault="0053119E" w:rsidP="0053119E">
      <w:pPr>
        <w:pStyle w:val="Tekstpodstawowy"/>
        <w:numPr>
          <w:ilvl w:val="0"/>
          <w:numId w:val="3"/>
        </w:numPr>
        <w:shd w:val="clear" w:color="auto" w:fill="auto"/>
        <w:tabs>
          <w:tab w:val="left" w:pos="987"/>
        </w:tabs>
        <w:spacing w:after="0"/>
        <w:ind w:left="993" w:hanging="273"/>
        <w:rPr>
          <w:lang w:val="en-US"/>
        </w:rPr>
      </w:pPr>
      <w:r w:rsidRPr="00FC2BFC">
        <w:rPr>
          <w:lang w:val="en-US"/>
        </w:rPr>
        <w:t>API - Open Network Video Interface (PROFILE S, PROFILE G PROFILE T), ISAPI, SDK, ISUP</w:t>
      </w:r>
    </w:p>
    <w:p w14:paraId="22F426E4" w14:textId="77777777" w:rsidR="0053119E" w:rsidRPr="00FC2BFC" w:rsidRDefault="0053119E" w:rsidP="0053119E">
      <w:pPr>
        <w:pStyle w:val="Tekstpodstawowy"/>
        <w:numPr>
          <w:ilvl w:val="0"/>
          <w:numId w:val="3"/>
        </w:numPr>
        <w:shd w:val="clear" w:color="auto" w:fill="auto"/>
        <w:tabs>
          <w:tab w:val="left" w:pos="987"/>
        </w:tabs>
        <w:spacing w:after="0"/>
        <w:ind w:left="993" w:hanging="273"/>
        <w:rPr>
          <w:lang w:val="en-US"/>
        </w:rPr>
      </w:pPr>
      <w:proofErr w:type="spellStart"/>
      <w:r w:rsidRPr="00FC2BFC">
        <w:rPr>
          <w:lang w:val="en-US"/>
        </w:rPr>
        <w:t>Protokoły</w:t>
      </w:r>
      <w:proofErr w:type="spellEnd"/>
      <w:r w:rsidRPr="00FC2BFC">
        <w:rPr>
          <w:lang w:val="en-US"/>
        </w:rPr>
        <w:t xml:space="preserve"> </w:t>
      </w:r>
      <w:proofErr w:type="spellStart"/>
      <w:r w:rsidRPr="00FC2BFC">
        <w:rPr>
          <w:lang w:val="en-US"/>
        </w:rPr>
        <w:t>sieciowe</w:t>
      </w:r>
      <w:proofErr w:type="spellEnd"/>
      <w:r w:rsidRPr="00FC2BFC">
        <w:rPr>
          <w:lang w:val="en-US"/>
        </w:rPr>
        <w:t xml:space="preserve">: TCP/IP, ICMP, HTTP, HTTPS, FTP, DHCP, DNS, DDNS, RTP, RTSP, NTP, UPnP, SMTP, IGMP, 802.1X, QoS, IPv4, IPv6, UDP, Bonjour, SSL/TLS, </w:t>
      </w:r>
      <w:proofErr w:type="spellStart"/>
      <w:r w:rsidRPr="00FC2BFC">
        <w:rPr>
          <w:lang w:val="en-US"/>
        </w:rPr>
        <w:t>PPPoE</w:t>
      </w:r>
      <w:proofErr w:type="spellEnd"/>
      <w:r w:rsidRPr="00FC2BFC">
        <w:rPr>
          <w:lang w:val="en-US"/>
        </w:rPr>
        <w:t>, ARP, SNMP</w:t>
      </w:r>
    </w:p>
    <w:p w14:paraId="0B84CDBA"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 xml:space="preserve">Zasilanie </w:t>
      </w:r>
      <w:proofErr w:type="spellStart"/>
      <w:r w:rsidRPr="00F93C2B">
        <w:t>PoE</w:t>
      </w:r>
      <w:proofErr w:type="spellEnd"/>
      <w:r w:rsidRPr="00F93C2B">
        <w:t>(802.3a</w:t>
      </w:r>
      <w:r>
        <w:t>t</w:t>
      </w:r>
      <w:r w:rsidRPr="00F93C2B">
        <w:t>), 12VDC</w:t>
      </w:r>
    </w:p>
    <w:p w14:paraId="00D50455" w14:textId="77777777" w:rsidR="0053119E" w:rsidRDefault="0053119E" w:rsidP="0053119E">
      <w:pPr>
        <w:pStyle w:val="Tekstpodstawowy"/>
        <w:numPr>
          <w:ilvl w:val="0"/>
          <w:numId w:val="3"/>
        </w:numPr>
        <w:shd w:val="clear" w:color="auto" w:fill="auto"/>
        <w:tabs>
          <w:tab w:val="left" w:pos="987"/>
        </w:tabs>
        <w:spacing w:after="0"/>
        <w:ind w:firstLine="720"/>
      </w:pPr>
      <w:r w:rsidRPr="00F93C2B">
        <w:t xml:space="preserve">Klasa </w:t>
      </w:r>
      <w:proofErr w:type="spellStart"/>
      <w:r w:rsidRPr="00F93C2B">
        <w:t>wandaloodporności</w:t>
      </w:r>
      <w:proofErr w:type="spellEnd"/>
      <w:r w:rsidRPr="00F93C2B">
        <w:t xml:space="preserve"> IK10</w:t>
      </w:r>
      <w:r>
        <w:t xml:space="preserve"> (IEC 62262:2002)</w:t>
      </w:r>
    </w:p>
    <w:p w14:paraId="0713E75B"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t>Klasa szczelności IP67</w:t>
      </w:r>
      <w:r>
        <w:t xml:space="preserve"> (IEC 60529-2013)</w:t>
      </w:r>
    </w:p>
    <w:p w14:paraId="219F4390" w14:textId="77777777" w:rsidR="0053119E" w:rsidRDefault="0053119E" w:rsidP="0053119E">
      <w:pPr>
        <w:pStyle w:val="Tekstpodstawowy"/>
        <w:numPr>
          <w:ilvl w:val="0"/>
          <w:numId w:val="3"/>
        </w:numPr>
        <w:shd w:val="clear" w:color="auto" w:fill="auto"/>
        <w:tabs>
          <w:tab w:val="left" w:pos="987"/>
        </w:tabs>
        <w:spacing w:after="0"/>
        <w:ind w:firstLine="720"/>
      </w:pPr>
      <w:r w:rsidRPr="00F93C2B">
        <w:t>Temperatura pracy -30</w:t>
      </w:r>
      <w:r w:rsidRPr="00F93C2B">
        <w:rPr>
          <w:vertAlign w:val="superscript"/>
        </w:rPr>
        <w:t>o</w:t>
      </w:r>
      <w:r w:rsidRPr="00F93C2B">
        <w:t>C do +60</w:t>
      </w:r>
      <w:r w:rsidRPr="00F93C2B">
        <w:rPr>
          <w:vertAlign w:val="superscript"/>
        </w:rPr>
        <w:t>o</w:t>
      </w:r>
      <w:r w:rsidRPr="00F93C2B">
        <w:t>C</w:t>
      </w:r>
    </w:p>
    <w:p w14:paraId="75EF9E73" w14:textId="77777777" w:rsidR="0053119E" w:rsidRDefault="0053119E" w:rsidP="0053119E">
      <w:pPr>
        <w:pStyle w:val="Tekstpodstawowy"/>
        <w:numPr>
          <w:ilvl w:val="0"/>
          <w:numId w:val="3"/>
        </w:numPr>
        <w:shd w:val="clear" w:color="auto" w:fill="auto"/>
        <w:tabs>
          <w:tab w:val="left" w:pos="987"/>
        </w:tabs>
        <w:spacing w:after="0"/>
        <w:ind w:firstLine="720"/>
      </w:pPr>
      <w:r w:rsidRPr="00F93C2B">
        <w:t xml:space="preserve">Obudowa typu </w:t>
      </w:r>
      <w:proofErr w:type="spellStart"/>
      <w:r w:rsidRPr="00F93C2B">
        <w:t>bullet</w:t>
      </w:r>
      <w:proofErr w:type="spellEnd"/>
      <w:r w:rsidRPr="00F93C2B">
        <w:t xml:space="preserve"> z uchwytem montażowym</w:t>
      </w:r>
    </w:p>
    <w:p w14:paraId="049E8DA4" w14:textId="77777777" w:rsidR="0053119E" w:rsidRDefault="0053119E" w:rsidP="0053119E">
      <w:pPr>
        <w:rPr>
          <w:b/>
          <w:noProof/>
          <w:lang w:val="pl-PL"/>
        </w:rPr>
      </w:pPr>
    </w:p>
    <w:p w14:paraId="51AC7F01" w14:textId="77777777" w:rsidR="0053119E" w:rsidRDefault="0053119E" w:rsidP="0053119E">
      <w:pPr>
        <w:rPr>
          <w:rFonts w:asciiTheme="majorHAnsi" w:eastAsiaTheme="majorEastAsia" w:hAnsiTheme="majorHAnsi" w:cstheme="majorBidi"/>
          <w:color w:val="2F5496" w:themeColor="accent1" w:themeShade="BF"/>
          <w:sz w:val="26"/>
          <w:szCs w:val="26"/>
          <w:lang w:val="pl-PL" w:eastAsia="pl-PL" w:bidi="pl-PL"/>
        </w:rPr>
      </w:pPr>
    </w:p>
    <w:p w14:paraId="0E11DB08" w14:textId="5E0C7E86" w:rsidR="0053119E" w:rsidRDefault="0053119E" w:rsidP="00C22AA8">
      <w:pPr>
        <w:rPr>
          <w:lang w:val="pl-PL" w:eastAsia="pl-PL" w:bidi="pl-PL"/>
        </w:rPr>
      </w:pPr>
    </w:p>
    <w:p w14:paraId="205EB27F" w14:textId="77777777" w:rsidR="0053119E" w:rsidRDefault="0053119E" w:rsidP="00C22AA8">
      <w:pPr>
        <w:rPr>
          <w:rFonts w:asciiTheme="majorHAnsi" w:eastAsiaTheme="majorEastAsia" w:hAnsiTheme="majorHAnsi" w:cstheme="majorBidi"/>
          <w:color w:val="2F5496" w:themeColor="accent1" w:themeShade="BF"/>
          <w:sz w:val="26"/>
          <w:szCs w:val="26"/>
          <w:lang w:val="pl-PL" w:eastAsia="pl-PL" w:bidi="pl-PL"/>
        </w:rPr>
      </w:pPr>
    </w:p>
    <w:p w14:paraId="2BE90023" w14:textId="77777777" w:rsidR="006E707A" w:rsidRDefault="006E707A" w:rsidP="009475C0">
      <w:pPr>
        <w:spacing w:line="256" w:lineRule="auto"/>
        <w:rPr>
          <w:b/>
          <w:lang w:val="pl-PL"/>
        </w:rPr>
      </w:pPr>
    </w:p>
    <w:p w14:paraId="5EE53C29" w14:textId="0255AD60" w:rsidR="009475C0" w:rsidRPr="009475C0" w:rsidRDefault="009475C0" w:rsidP="009475C0">
      <w:pPr>
        <w:spacing w:line="256" w:lineRule="auto"/>
        <w:rPr>
          <w:b/>
          <w:lang w:val="pl-PL"/>
        </w:rPr>
      </w:pPr>
      <w:r w:rsidRPr="009475C0">
        <w:rPr>
          <w:b/>
          <w:lang w:val="pl-PL"/>
        </w:rPr>
        <w:lastRenderedPageBreak/>
        <w:t>System rejestracji oparty o 32 kanałowe urządzenie NVR o następujących właściwościach:</w:t>
      </w:r>
    </w:p>
    <w:p w14:paraId="1B41ECC1" w14:textId="77777777" w:rsidR="009475C0" w:rsidRPr="00B31C6A" w:rsidRDefault="009475C0" w:rsidP="009475C0">
      <w:pPr>
        <w:spacing w:line="256" w:lineRule="auto"/>
      </w:pPr>
      <w:proofErr w:type="spellStart"/>
      <w:r w:rsidRPr="00B31C6A">
        <w:t>Ogólne</w:t>
      </w:r>
      <w:proofErr w:type="spellEnd"/>
    </w:p>
    <w:p w14:paraId="4B246541" w14:textId="77777777" w:rsidR="009475C0" w:rsidRPr="009475C0" w:rsidRDefault="009475C0" w:rsidP="009475C0">
      <w:pPr>
        <w:numPr>
          <w:ilvl w:val="0"/>
          <w:numId w:val="4"/>
        </w:numPr>
        <w:spacing w:line="256" w:lineRule="auto"/>
        <w:contextualSpacing/>
        <w:rPr>
          <w:lang w:val="pl-PL"/>
        </w:rPr>
      </w:pPr>
      <w:r w:rsidRPr="009475C0">
        <w:rPr>
          <w:lang w:val="pl-PL"/>
        </w:rPr>
        <w:t>Możliwość podłączenia kamer sieciowych, koderów różnych producentów.</w:t>
      </w:r>
    </w:p>
    <w:p w14:paraId="4E4D50D8" w14:textId="77777777" w:rsidR="009475C0" w:rsidRPr="00B31C6A" w:rsidRDefault="009475C0" w:rsidP="009475C0">
      <w:pPr>
        <w:numPr>
          <w:ilvl w:val="0"/>
          <w:numId w:val="4"/>
        </w:numPr>
        <w:spacing w:line="256" w:lineRule="auto"/>
        <w:contextualSpacing/>
      </w:pPr>
      <w:proofErr w:type="spellStart"/>
      <w:r w:rsidRPr="00B31C6A">
        <w:t>Obsługa</w:t>
      </w:r>
      <w:proofErr w:type="spellEnd"/>
      <w:r w:rsidRPr="00B31C6A">
        <w:t xml:space="preserve"> </w:t>
      </w:r>
      <w:proofErr w:type="spellStart"/>
      <w:r w:rsidRPr="00B31C6A">
        <w:t>protokołu</w:t>
      </w:r>
      <w:proofErr w:type="spellEnd"/>
      <w:r w:rsidRPr="00B31C6A">
        <w:t xml:space="preserve"> ONVIF.</w:t>
      </w:r>
    </w:p>
    <w:p w14:paraId="07234D55" w14:textId="77777777" w:rsidR="009475C0" w:rsidRPr="009475C0" w:rsidRDefault="009475C0" w:rsidP="009475C0">
      <w:pPr>
        <w:numPr>
          <w:ilvl w:val="0"/>
          <w:numId w:val="4"/>
        </w:numPr>
        <w:spacing w:line="256" w:lineRule="auto"/>
        <w:contextualSpacing/>
        <w:rPr>
          <w:lang w:val="pl-PL"/>
        </w:rPr>
      </w:pPr>
      <w:r w:rsidRPr="009475C0">
        <w:rPr>
          <w:lang w:val="pl-PL"/>
        </w:rPr>
        <w:t>Możliwość podłączenia inteligentnych kamer IP, autodetekcja kamer.</w:t>
      </w:r>
    </w:p>
    <w:p w14:paraId="705A67B4" w14:textId="77777777" w:rsidR="009475C0" w:rsidRPr="009475C0" w:rsidRDefault="009475C0" w:rsidP="009475C0">
      <w:pPr>
        <w:numPr>
          <w:ilvl w:val="0"/>
          <w:numId w:val="4"/>
        </w:numPr>
        <w:spacing w:line="256" w:lineRule="auto"/>
        <w:contextualSpacing/>
        <w:rPr>
          <w:lang w:val="pl-PL"/>
        </w:rPr>
      </w:pPr>
      <w:r w:rsidRPr="009475C0">
        <w:rPr>
          <w:lang w:val="pl-PL"/>
        </w:rPr>
        <w:t>Kodery H.265, H.264, MPEG4 i MJPEG</w:t>
      </w:r>
    </w:p>
    <w:p w14:paraId="57495C93" w14:textId="77777777" w:rsidR="009475C0" w:rsidRPr="00B31C6A" w:rsidRDefault="009475C0" w:rsidP="009475C0">
      <w:pPr>
        <w:numPr>
          <w:ilvl w:val="0"/>
          <w:numId w:val="4"/>
        </w:numPr>
        <w:spacing w:line="256" w:lineRule="auto"/>
        <w:contextualSpacing/>
      </w:pPr>
      <w:proofErr w:type="spellStart"/>
      <w:r w:rsidRPr="00B31C6A">
        <w:t>Każdy</w:t>
      </w:r>
      <w:proofErr w:type="spellEnd"/>
      <w:r w:rsidRPr="00B31C6A">
        <w:t xml:space="preserve"> </w:t>
      </w:r>
      <w:proofErr w:type="spellStart"/>
      <w:r w:rsidRPr="00B31C6A">
        <w:t>kanał</w:t>
      </w:r>
      <w:proofErr w:type="spellEnd"/>
      <w:r w:rsidRPr="00B31C6A">
        <w:t xml:space="preserve"> </w:t>
      </w:r>
      <w:proofErr w:type="spellStart"/>
      <w:r w:rsidRPr="00B31C6A">
        <w:t>wspiera</w:t>
      </w:r>
      <w:proofErr w:type="spellEnd"/>
      <w:r w:rsidRPr="00B31C6A">
        <w:t xml:space="preserve"> </w:t>
      </w:r>
      <w:proofErr w:type="spellStart"/>
      <w:r w:rsidRPr="00B31C6A">
        <w:t>dualsteram</w:t>
      </w:r>
      <w:proofErr w:type="spellEnd"/>
      <w:r w:rsidRPr="00B31C6A">
        <w:t>.</w:t>
      </w:r>
    </w:p>
    <w:p w14:paraId="34715ABB" w14:textId="77777777" w:rsidR="009475C0" w:rsidRPr="00B31C6A" w:rsidRDefault="009475C0" w:rsidP="009475C0">
      <w:pPr>
        <w:numPr>
          <w:ilvl w:val="0"/>
          <w:numId w:val="4"/>
        </w:numPr>
        <w:spacing w:line="256" w:lineRule="auto"/>
        <w:contextualSpacing/>
      </w:pPr>
      <w:r>
        <w:t>32</w:t>
      </w:r>
      <w:r w:rsidRPr="00B31C6A">
        <w:t xml:space="preserve"> </w:t>
      </w:r>
      <w:proofErr w:type="spellStart"/>
      <w:r w:rsidRPr="00B31C6A">
        <w:t>kanały</w:t>
      </w:r>
      <w:proofErr w:type="spellEnd"/>
      <w:r w:rsidRPr="00B31C6A">
        <w:t xml:space="preserve"> </w:t>
      </w:r>
      <w:proofErr w:type="spellStart"/>
      <w:r w:rsidRPr="00B31C6A">
        <w:t>sieciowe</w:t>
      </w:r>
      <w:proofErr w:type="spellEnd"/>
      <w:r w:rsidRPr="00B31C6A">
        <w:t>.</w:t>
      </w:r>
    </w:p>
    <w:p w14:paraId="7BB27DEA" w14:textId="77777777" w:rsidR="009475C0" w:rsidRPr="009475C0" w:rsidRDefault="009475C0" w:rsidP="009475C0">
      <w:pPr>
        <w:numPr>
          <w:ilvl w:val="0"/>
          <w:numId w:val="4"/>
        </w:numPr>
        <w:spacing w:line="256" w:lineRule="auto"/>
        <w:contextualSpacing/>
        <w:rPr>
          <w:lang w:val="pl-PL"/>
        </w:rPr>
      </w:pPr>
      <w:r w:rsidRPr="009475C0">
        <w:rPr>
          <w:lang w:val="pl-PL"/>
        </w:rPr>
        <w:t>Pasmo wejściowe 320Mbps, wyjściowe 320Mbps, dla pracy w konfiguracji RAID wyjściowe 200Mbps.</w:t>
      </w:r>
    </w:p>
    <w:p w14:paraId="09956CE0" w14:textId="77777777" w:rsidR="009475C0" w:rsidRPr="009475C0" w:rsidRDefault="009475C0" w:rsidP="009475C0">
      <w:pPr>
        <w:numPr>
          <w:ilvl w:val="0"/>
          <w:numId w:val="4"/>
        </w:numPr>
        <w:spacing w:line="256" w:lineRule="auto"/>
        <w:contextualSpacing/>
        <w:rPr>
          <w:lang w:val="pl-PL"/>
        </w:rPr>
      </w:pPr>
      <w:r w:rsidRPr="009475C0">
        <w:rPr>
          <w:lang w:val="pl-PL"/>
        </w:rPr>
        <w:t>Niezależna konfiguracja dla każdego kanału, w tym rozdzielczość, częstotliwość klatek, szybkość transmisji, jakość obrazu itp.</w:t>
      </w:r>
    </w:p>
    <w:p w14:paraId="447E9262" w14:textId="77777777" w:rsidR="009475C0" w:rsidRPr="009475C0" w:rsidRDefault="009475C0" w:rsidP="009475C0">
      <w:pPr>
        <w:numPr>
          <w:ilvl w:val="0"/>
          <w:numId w:val="4"/>
        </w:numPr>
        <w:spacing w:line="256" w:lineRule="auto"/>
        <w:contextualSpacing/>
        <w:rPr>
          <w:lang w:val="pl-PL"/>
        </w:rPr>
      </w:pPr>
      <w:r w:rsidRPr="009475C0">
        <w:rPr>
          <w:lang w:val="pl-PL"/>
        </w:rPr>
        <w:t>Konfigurowalna jakość strumienia wejściowego i wyjściowego.</w:t>
      </w:r>
    </w:p>
    <w:p w14:paraId="46C29E9B" w14:textId="77777777" w:rsidR="009475C0" w:rsidRPr="009475C0" w:rsidRDefault="009475C0" w:rsidP="009475C0">
      <w:pPr>
        <w:numPr>
          <w:ilvl w:val="0"/>
          <w:numId w:val="4"/>
        </w:numPr>
        <w:spacing w:line="256" w:lineRule="auto"/>
        <w:contextualSpacing/>
        <w:rPr>
          <w:lang w:val="pl-PL"/>
        </w:rPr>
      </w:pPr>
      <w:r w:rsidRPr="009475C0">
        <w:rPr>
          <w:lang w:val="pl-PL"/>
        </w:rPr>
        <w:t xml:space="preserve">Budowa redundantna. zabezpieczenie systemu operacyjnego przed uszkodzeniem Dual OS.. </w:t>
      </w:r>
    </w:p>
    <w:p w14:paraId="334B7474" w14:textId="77777777" w:rsidR="009475C0" w:rsidRPr="00B31C6A" w:rsidRDefault="009475C0" w:rsidP="009475C0">
      <w:pPr>
        <w:spacing w:line="256" w:lineRule="auto"/>
      </w:pPr>
      <w:proofErr w:type="spellStart"/>
      <w:r w:rsidRPr="00B31C6A">
        <w:t>Wyświetlanie</w:t>
      </w:r>
      <w:proofErr w:type="spellEnd"/>
      <w:r w:rsidRPr="00B31C6A">
        <w:t xml:space="preserve"> </w:t>
      </w:r>
      <w:proofErr w:type="spellStart"/>
      <w:r w:rsidRPr="00B31C6A">
        <w:t>lokalne</w:t>
      </w:r>
      <w:proofErr w:type="spellEnd"/>
    </w:p>
    <w:p w14:paraId="70BF5F4D" w14:textId="77777777" w:rsidR="009475C0" w:rsidRPr="009475C0" w:rsidRDefault="009475C0" w:rsidP="009475C0">
      <w:pPr>
        <w:numPr>
          <w:ilvl w:val="0"/>
          <w:numId w:val="5"/>
        </w:numPr>
        <w:spacing w:line="256" w:lineRule="auto"/>
        <w:contextualSpacing/>
        <w:rPr>
          <w:lang w:val="pl-PL"/>
        </w:rPr>
      </w:pPr>
      <w:r w:rsidRPr="009475C0">
        <w:rPr>
          <w:lang w:val="pl-PL"/>
        </w:rPr>
        <w:t>Dostępne wyjścia HDMI 1, HDMI 2,  VGA.</w:t>
      </w:r>
    </w:p>
    <w:p w14:paraId="78B81304" w14:textId="77777777" w:rsidR="009475C0" w:rsidRPr="00B31C6A" w:rsidRDefault="009475C0" w:rsidP="009475C0">
      <w:pPr>
        <w:numPr>
          <w:ilvl w:val="0"/>
          <w:numId w:val="5"/>
        </w:numPr>
        <w:spacing w:line="256" w:lineRule="auto"/>
        <w:contextualSpacing/>
      </w:pPr>
      <w:r w:rsidRPr="009475C0">
        <w:rPr>
          <w:lang w:val="pl-PL"/>
        </w:rPr>
        <w:t xml:space="preserve">Obsługiwane jest wyświetlanie wielu ekranów w trybie podglądu na żywo. </w:t>
      </w:r>
      <w:proofErr w:type="spellStart"/>
      <w:r w:rsidRPr="00B31C6A">
        <w:t>Sekwencja</w:t>
      </w:r>
      <w:proofErr w:type="spellEnd"/>
      <w:r w:rsidRPr="00B31C6A">
        <w:t xml:space="preserve"> </w:t>
      </w:r>
      <w:proofErr w:type="spellStart"/>
      <w:r w:rsidRPr="00B31C6A">
        <w:t>wyświetlania</w:t>
      </w:r>
      <w:proofErr w:type="spellEnd"/>
      <w:r w:rsidRPr="00B31C6A">
        <w:t xml:space="preserve"> </w:t>
      </w:r>
      <w:proofErr w:type="spellStart"/>
      <w:r w:rsidRPr="00B31C6A">
        <w:t>kanałów</w:t>
      </w:r>
      <w:proofErr w:type="spellEnd"/>
      <w:r w:rsidRPr="00B31C6A">
        <w:t xml:space="preserve"> jest </w:t>
      </w:r>
      <w:proofErr w:type="spellStart"/>
      <w:r w:rsidRPr="00B31C6A">
        <w:t>konfigurowalna</w:t>
      </w:r>
      <w:proofErr w:type="spellEnd"/>
      <w:r w:rsidRPr="00B31C6A">
        <w:t>.</w:t>
      </w:r>
    </w:p>
    <w:p w14:paraId="48BE7F02" w14:textId="77777777" w:rsidR="009475C0" w:rsidRPr="00B31C6A" w:rsidRDefault="009475C0" w:rsidP="009475C0">
      <w:pPr>
        <w:numPr>
          <w:ilvl w:val="0"/>
          <w:numId w:val="5"/>
        </w:numPr>
        <w:spacing w:line="256" w:lineRule="auto"/>
        <w:contextualSpacing/>
      </w:pPr>
      <w:r w:rsidRPr="009475C0">
        <w:rPr>
          <w:lang w:val="pl-PL"/>
        </w:rPr>
        <w:t xml:space="preserve">Ekran podglądu na żywo można przełączać w grupie. Przełączanie kanałów ręczne i automatyczne. </w:t>
      </w:r>
      <w:proofErr w:type="spellStart"/>
      <w:r w:rsidRPr="00B31C6A">
        <w:t>Interwał</w:t>
      </w:r>
      <w:proofErr w:type="spellEnd"/>
      <w:r w:rsidRPr="00B31C6A">
        <w:t xml:space="preserve"> </w:t>
      </w:r>
      <w:proofErr w:type="spellStart"/>
      <w:r w:rsidRPr="00B31C6A">
        <w:t>automatycznego</w:t>
      </w:r>
      <w:proofErr w:type="spellEnd"/>
      <w:r w:rsidRPr="00B31C6A">
        <w:t xml:space="preserve"> </w:t>
      </w:r>
      <w:proofErr w:type="spellStart"/>
      <w:r w:rsidRPr="00B31C6A">
        <w:t>przełączania</w:t>
      </w:r>
      <w:proofErr w:type="spellEnd"/>
      <w:r w:rsidRPr="00B31C6A">
        <w:t xml:space="preserve"> jest </w:t>
      </w:r>
      <w:proofErr w:type="spellStart"/>
      <w:r w:rsidRPr="00B31C6A">
        <w:t>konfigurowalny</w:t>
      </w:r>
      <w:proofErr w:type="spellEnd"/>
      <w:r w:rsidRPr="00B31C6A">
        <w:t>.</w:t>
      </w:r>
    </w:p>
    <w:p w14:paraId="4F1B419F" w14:textId="77777777" w:rsidR="009475C0" w:rsidRPr="009475C0" w:rsidRDefault="009475C0" w:rsidP="009475C0">
      <w:pPr>
        <w:numPr>
          <w:ilvl w:val="0"/>
          <w:numId w:val="5"/>
        </w:numPr>
        <w:spacing w:line="256" w:lineRule="auto"/>
        <w:contextualSpacing/>
        <w:rPr>
          <w:lang w:val="pl-PL"/>
        </w:rPr>
      </w:pPr>
      <w:r w:rsidRPr="009475C0">
        <w:rPr>
          <w:lang w:val="pl-PL"/>
        </w:rPr>
        <w:t>Funkcje wykrywania ruchu, sabotażu wideo, ostrzegania o wyjątkach wideo i ostrzegania o utracie wideo.</w:t>
      </w:r>
    </w:p>
    <w:p w14:paraId="63B15F0E" w14:textId="77777777" w:rsidR="009475C0" w:rsidRPr="009475C0" w:rsidRDefault="009475C0" w:rsidP="009475C0">
      <w:pPr>
        <w:numPr>
          <w:ilvl w:val="0"/>
          <w:numId w:val="5"/>
        </w:numPr>
        <w:spacing w:line="256" w:lineRule="auto"/>
        <w:contextualSpacing/>
        <w:rPr>
          <w:lang w:val="pl-PL"/>
        </w:rPr>
      </w:pPr>
      <w:r w:rsidRPr="009475C0">
        <w:rPr>
          <w:lang w:val="pl-PL"/>
        </w:rPr>
        <w:t>4 maski prywatności dla każdego kanału.</w:t>
      </w:r>
    </w:p>
    <w:p w14:paraId="26988450" w14:textId="77777777" w:rsidR="009475C0" w:rsidRPr="00B31C6A" w:rsidRDefault="009475C0" w:rsidP="009475C0">
      <w:pPr>
        <w:numPr>
          <w:ilvl w:val="0"/>
          <w:numId w:val="5"/>
        </w:numPr>
        <w:spacing w:line="256" w:lineRule="auto"/>
        <w:contextualSpacing/>
      </w:pPr>
      <w:proofErr w:type="spellStart"/>
      <w:r w:rsidRPr="00B31C6A">
        <w:t>Obsługa</w:t>
      </w:r>
      <w:proofErr w:type="spellEnd"/>
      <w:r w:rsidRPr="00B31C6A">
        <w:t xml:space="preserve"> </w:t>
      </w:r>
      <w:proofErr w:type="spellStart"/>
      <w:r w:rsidRPr="00B31C6A">
        <w:t>wielu</w:t>
      </w:r>
      <w:proofErr w:type="spellEnd"/>
      <w:r w:rsidRPr="00B31C6A">
        <w:t xml:space="preserve"> </w:t>
      </w:r>
      <w:proofErr w:type="spellStart"/>
      <w:r w:rsidRPr="00B31C6A">
        <w:t>protokołów</w:t>
      </w:r>
      <w:proofErr w:type="spellEnd"/>
      <w:r w:rsidRPr="00B31C6A">
        <w:t xml:space="preserve"> PTZ. </w:t>
      </w:r>
    </w:p>
    <w:p w14:paraId="4418BDF0" w14:textId="77777777" w:rsidR="009475C0" w:rsidRPr="009475C0" w:rsidRDefault="009475C0" w:rsidP="009475C0">
      <w:pPr>
        <w:numPr>
          <w:ilvl w:val="0"/>
          <w:numId w:val="5"/>
        </w:numPr>
        <w:spacing w:line="256" w:lineRule="auto"/>
        <w:contextualSpacing/>
        <w:rPr>
          <w:lang w:val="pl-PL"/>
        </w:rPr>
      </w:pPr>
      <w:r w:rsidRPr="009475C0">
        <w:rPr>
          <w:lang w:val="pl-PL"/>
        </w:rPr>
        <w:t>Powiększanie obrazu poprzez kliknięcie myszą, śledzenie PTZ przez przeciągnięcie myszy.</w:t>
      </w:r>
    </w:p>
    <w:p w14:paraId="043B87F8" w14:textId="77777777" w:rsidR="009475C0" w:rsidRPr="00B31C6A" w:rsidRDefault="009475C0" w:rsidP="009475C0">
      <w:pPr>
        <w:spacing w:line="256" w:lineRule="auto"/>
      </w:pPr>
      <w:proofErr w:type="spellStart"/>
      <w:r w:rsidRPr="00B31C6A">
        <w:t>Zarządzanie</w:t>
      </w:r>
      <w:proofErr w:type="spellEnd"/>
      <w:r w:rsidRPr="00B31C6A">
        <w:t xml:space="preserve"> </w:t>
      </w:r>
      <w:proofErr w:type="spellStart"/>
      <w:r w:rsidRPr="00B31C6A">
        <w:t>dyskami</w:t>
      </w:r>
      <w:proofErr w:type="spellEnd"/>
      <w:r w:rsidRPr="00B31C6A">
        <w:t xml:space="preserve"> </w:t>
      </w:r>
      <w:proofErr w:type="spellStart"/>
      <w:r w:rsidRPr="00B31C6A">
        <w:t>twardymi</w:t>
      </w:r>
      <w:proofErr w:type="spellEnd"/>
    </w:p>
    <w:p w14:paraId="7ADBD828" w14:textId="77777777" w:rsidR="009475C0" w:rsidRPr="009475C0" w:rsidRDefault="009475C0" w:rsidP="009475C0">
      <w:pPr>
        <w:numPr>
          <w:ilvl w:val="0"/>
          <w:numId w:val="6"/>
        </w:numPr>
        <w:spacing w:line="256" w:lineRule="auto"/>
        <w:contextualSpacing/>
        <w:rPr>
          <w:lang w:val="pl-PL"/>
        </w:rPr>
      </w:pPr>
      <w:r w:rsidRPr="009475C0">
        <w:rPr>
          <w:lang w:val="pl-PL"/>
        </w:rPr>
        <w:t xml:space="preserve">Możliwość wyposażenia urządzenia w 8 dysków twardych SATA i 1 dysk </w:t>
      </w:r>
      <w:proofErr w:type="spellStart"/>
      <w:r w:rsidRPr="009475C0">
        <w:rPr>
          <w:lang w:val="pl-PL"/>
        </w:rPr>
        <w:t>eSATA</w:t>
      </w:r>
      <w:proofErr w:type="spellEnd"/>
      <w:r w:rsidRPr="009475C0">
        <w:rPr>
          <w:lang w:val="pl-PL"/>
        </w:rPr>
        <w:t xml:space="preserve">. </w:t>
      </w:r>
    </w:p>
    <w:p w14:paraId="5F007708" w14:textId="77777777" w:rsidR="009475C0" w:rsidRPr="009475C0" w:rsidRDefault="009475C0" w:rsidP="009475C0">
      <w:pPr>
        <w:numPr>
          <w:ilvl w:val="0"/>
          <w:numId w:val="6"/>
        </w:numPr>
        <w:spacing w:line="256" w:lineRule="auto"/>
        <w:contextualSpacing/>
        <w:rPr>
          <w:lang w:val="pl-PL"/>
        </w:rPr>
      </w:pPr>
      <w:r w:rsidRPr="009475C0">
        <w:rPr>
          <w:lang w:val="pl-PL"/>
        </w:rPr>
        <w:t>Do 10 TB pojemności dla każdego obsługiwanego dysku.</w:t>
      </w:r>
    </w:p>
    <w:p w14:paraId="2FE35B87" w14:textId="77777777" w:rsidR="009475C0" w:rsidRPr="009475C0" w:rsidRDefault="009475C0" w:rsidP="009475C0">
      <w:pPr>
        <w:numPr>
          <w:ilvl w:val="0"/>
          <w:numId w:val="6"/>
        </w:numPr>
        <w:spacing w:line="256" w:lineRule="auto"/>
        <w:contextualSpacing/>
        <w:rPr>
          <w:lang w:val="pl-PL"/>
        </w:rPr>
      </w:pPr>
      <w:r w:rsidRPr="009475C0">
        <w:rPr>
          <w:lang w:val="pl-PL"/>
        </w:rPr>
        <w:t>Obsługa 8 dysków sieciowych (dysk NAS / IP SAN).</w:t>
      </w:r>
    </w:p>
    <w:p w14:paraId="403B19EB" w14:textId="77777777" w:rsidR="009475C0" w:rsidRPr="009475C0" w:rsidRDefault="009475C0" w:rsidP="009475C0">
      <w:pPr>
        <w:numPr>
          <w:ilvl w:val="0"/>
          <w:numId w:val="6"/>
        </w:numPr>
        <w:spacing w:line="256" w:lineRule="auto"/>
        <w:contextualSpacing/>
        <w:rPr>
          <w:lang w:val="pl-PL"/>
        </w:rPr>
      </w:pPr>
      <w:r w:rsidRPr="009475C0">
        <w:rPr>
          <w:lang w:val="pl-PL"/>
        </w:rPr>
        <w:t xml:space="preserve">Obsługa S.M.A.R.T. i wykrywanie </w:t>
      </w:r>
      <w:proofErr w:type="spellStart"/>
      <w:r w:rsidRPr="009475C0">
        <w:rPr>
          <w:lang w:val="pl-PL"/>
        </w:rPr>
        <w:t>badsector</w:t>
      </w:r>
      <w:proofErr w:type="spellEnd"/>
      <w:r w:rsidRPr="009475C0">
        <w:rPr>
          <w:lang w:val="pl-PL"/>
        </w:rPr>
        <w:t>.</w:t>
      </w:r>
    </w:p>
    <w:p w14:paraId="365E17FA" w14:textId="77777777" w:rsidR="009475C0" w:rsidRPr="00B31C6A" w:rsidRDefault="009475C0" w:rsidP="009475C0">
      <w:pPr>
        <w:numPr>
          <w:ilvl w:val="0"/>
          <w:numId w:val="6"/>
        </w:numPr>
        <w:spacing w:line="256" w:lineRule="auto"/>
        <w:contextualSpacing/>
      </w:pPr>
      <w:proofErr w:type="spellStart"/>
      <w:r w:rsidRPr="00B31C6A">
        <w:t>Zarządzanie</w:t>
      </w:r>
      <w:proofErr w:type="spellEnd"/>
      <w:r w:rsidRPr="00B31C6A">
        <w:t xml:space="preserve"> </w:t>
      </w:r>
      <w:proofErr w:type="spellStart"/>
      <w:r w:rsidRPr="00B31C6A">
        <w:t>grupą</w:t>
      </w:r>
      <w:proofErr w:type="spellEnd"/>
      <w:r w:rsidRPr="00B31C6A">
        <w:t xml:space="preserve"> </w:t>
      </w:r>
      <w:proofErr w:type="spellStart"/>
      <w:r w:rsidRPr="00B31C6A">
        <w:t>dysków</w:t>
      </w:r>
      <w:proofErr w:type="spellEnd"/>
      <w:r w:rsidRPr="00B31C6A">
        <w:t xml:space="preserve"> </w:t>
      </w:r>
      <w:proofErr w:type="spellStart"/>
      <w:r w:rsidRPr="00B31C6A">
        <w:t>twardych</w:t>
      </w:r>
      <w:proofErr w:type="spellEnd"/>
      <w:r w:rsidRPr="00B31C6A">
        <w:t>.</w:t>
      </w:r>
    </w:p>
    <w:p w14:paraId="52CA8FDC" w14:textId="77777777" w:rsidR="009475C0" w:rsidRPr="00B31C6A" w:rsidRDefault="009475C0" w:rsidP="009475C0">
      <w:pPr>
        <w:numPr>
          <w:ilvl w:val="0"/>
          <w:numId w:val="6"/>
        </w:numPr>
        <w:spacing w:line="256" w:lineRule="auto"/>
        <w:contextualSpacing/>
      </w:pPr>
      <w:proofErr w:type="spellStart"/>
      <w:r w:rsidRPr="00B31C6A">
        <w:t>Obsługa</w:t>
      </w:r>
      <w:proofErr w:type="spellEnd"/>
      <w:r w:rsidRPr="00B31C6A">
        <w:t xml:space="preserve"> </w:t>
      </w:r>
      <w:proofErr w:type="spellStart"/>
      <w:r w:rsidRPr="00B31C6A">
        <w:t>funkcji</w:t>
      </w:r>
      <w:proofErr w:type="spellEnd"/>
      <w:r w:rsidRPr="00B31C6A">
        <w:t xml:space="preserve"> </w:t>
      </w:r>
      <w:proofErr w:type="spellStart"/>
      <w:r w:rsidRPr="00B31C6A">
        <w:t>gotowości</w:t>
      </w:r>
      <w:proofErr w:type="spellEnd"/>
      <w:r w:rsidRPr="00B31C6A">
        <w:t xml:space="preserve"> HDD.</w:t>
      </w:r>
    </w:p>
    <w:p w14:paraId="3FFDD40C" w14:textId="77777777" w:rsidR="009475C0" w:rsidRPr="009475C0" w:rsidRDefault="009475C0" w:rsidP="009475C0">
      <w:pPr>
        <w:numPr>
          <w:ilvl w:val="0"/>
          <w:numId w:val="6"/>
        </w:numPr>
        <w:spacing w:line="256" w:lineRule="auto"/>
        <w:contextualSpacing/>
        <w:rPr>
          <w:lang w:val="pl-PL"/>
        </w:rPr>
      </w:pPr>
      <w:r w:rsidRPr="009475C0">
        <w:rPr>
          <w:lang w:val="pl-PL"/>
        </w:rPr>
        <w:t>Właściwość dysku twardego: redundancja, tylko do odczytu, do odczytu / zapisu (R / W).</w:t>
      </w:r>
    </w:p>
    <w:p w14:paraId="07BCA422" w14:textId="77777777" w:rsidR="009475C0" w:rsidRPr="009475C0" w:rsidRDefault="009475C0" w:rsidP="009475C0">
      <w:pPr>
        <w:numPr>
          <w:ilvl w:val="0"/>
          <w:numId w:val="6"/>
        </w:numPr>
        <w:spacing w:line="256" w:lineRule="auto"/>
        <w:contextualSpacing/>
        <w:rPr>
          <w:lang w:val="pl-PL"/>
        </w:rPr>
      </w:pPr>
      <w:r w:rsidRPr="009475C0">
        <w:rPr>
          <w:lang w:val="pl-PL"/>
        </w:rPr>
        <w:t>Zarządzanie kwotami HDD; do każdego kanału można niezależnie przypisać indywidulana przestrzeń.</w:t>
      </w:r>
    </w:p>
    <w:p w14:paraId="6AF162AC" w14:textId="77777777" w:rsidR="009475C0" w:rsidRPr="00B31C6A" w:rsidRDefault="009475C0" w:rsidP="009475C0">
      <w:pPr>
        <w:numPr>
          <w:ilvl w:val="0"/>
          <w:numId w:val="6"/>
        </w:numPr>
        <w:spacing w:line="256" w:lineRule="auto"/>
        <w:contextualSpacing/>
      </w:pPr>
      <w:r w:rsidRPr="009475C0">
        <w:rPr>
          <w:lang w:val="pl-PL"/>
        </w:rPr>
        <w:t xml:space="preserve">Obsługiwane są macierze RAID0, RAID1, RAID5, RAID 6 i RAID10. </w:t>
      </w:r>
      <w:proofErr w:type="spellStart"/>
      <w:r w:rsidRPr="00B31C6A">
        <w:t>Praca</w:t>
      </w:r>
      <w:proofErr w:type="spellEnd"/>
      <w:r w:rsidRPr="00B31C6A">
        <w:t xml:space="preserve"> Hot-swap.</w:t>
      </w:r>
    </w:p>
    <w:p w14:paraId="496354C6" w14:textId="77777777" w:rsidR="009475C0" w:rsidRPr="009475C0" w:rsidRDefault="009475C0" w:rsidP="009475C0">
      <w:pPr>
        <w:numPr>
          <w:ilvl w:val="0"/>
          <w:numId w:val="6"/>
        </w:numPr>
        <w:spacing w:line="256" w:lineRule="auto"/>
        <w:contextualSpacing/>
        <w:rPr>
          <w:lang w:val="pl-PL"/>
        </w:rPr>
      </w:pPr>
      <w:r w:rsidRPr="009475C0">
        <w:rPr>
          <w:lang w:val="pl-PL"/>
        </w:rPr>
        <w:t xml:space="preserve">Obsługa klonowania dysku na dysk </w:t>
      </w:r>
      <w:proofErr w:type="spellStart"/>
      <w:r w:rsidRPr="009475C0">
        <w:rPr>
          <w:lang w:val="pl-PL"/>
        </w:rPr>
        <w:t>eSATA</w:t>
      </w:r>
      <w:proofErr w:type="spellEnd"/>
      <w:r w:rsidRPr="009475C0">
        <w:rPr>
          <w:lang w:val="pl-PL"/>
        </w:rPr>
        <w:t xml:space="preserve"> z szyfrowaniem.</w:t>
      </w:r>
    </w:p>
    <w:p w14:paraId="02B8062D" w14:textId="77777777" w:rsidR="009475C0" w:rsidRPr="00B31C6A" w:rsidRDefault="009475C0" w:rsidP="009475C0">
      <w:pPr>
        <w:spacing w:line="256" w:lineRule="auto"/>
      </w:pPr>
      <w:proofErr w:type="spellStart"/>
      <w:r w:rsidRPr="00B31C6A">
        <w:t>Nagrywanie</w:t>
      </w:r>
      <w:proofErr w:type="spellEnd"/>
      <w:r w:rsidRPr="00B31C6A">
        <w:t xml:space="preserve">, </w:t>
      </w:r>
      <w:proofErr w:type="spellStart"/>
      <w:r w:rsidRPr="00B31C6A">
        <w:t>przechwytywanie</w:t>
      </w:r>
      <w:proofErr w:type="spellEnd"/>
      <w:r w:rsidRPr="00B31C6A">
        <w:t xml:space="preserve"> i </w:t>
      </w:r>
      <w:proofErr w:type="spellStart"/>
      <w:r w:rsidRPr="00B31C6A">
        <w:t>odtwarzanie</w:t>
      </w:r>
      <w:proofErr w:type="spellEnd"/>
    </w:p>
    <w:p w14:paraId="68D1A272" w14:textId="77777777" w:rsidR="009475C0" w:rsidRPr="009475C0" w:rsidRDefault="009475C0" w:rsidP="009475C0">
      <w:pPr>
        <w:numPr>
          <w:ilvl w:val="0"/>
          <w:numId w:val="7"/>
        </w:numPr>
        <w:spacing w:line="256" w:lineRule="auto"/>
        <w:contextualSpacing/>
        <w:rPr>
          <w:lang w:val="pl-PL"/>
        </w:rPr>
      </w:pPr>
      <w:r w:rsidRPr="009475C0">
        <w:rPr>
          <w:lang w:val="pl-PL"/>
        </w:rPr>
        <w:t>Kompresja H.265, H265+ i starsze.</w:t>
      </w:r>
    </w:p>
    <w:p w14:paraId="4D51CECD" w14:textId="77777777" w:rsidR="009475C0" w:rsidRPr="009475C0" w:rsidRDefault="009475C0" w:rsidP="009475C0">
      <w:pPr>
        <w:numPr>
          <w:ilvl w:val="0"/>
          <w:numId w:val="7"/>
        </w:numPr>
        <w:spacing w:line="256" w:lineRule="auto"/>
        <w:contextualSpacing/>
        <w:rPr>
          <w:lang w:val="pl-PL"/>
        </w:rPr>
      </w:pPr>
      <w:r w:rsidRPr="009475C0">
        <w:rPr>
          <w:lang w:val="pl-PL"/>
        </w:rPr>
        <w:t>Obsługa kamer o rozdzielczości do 32Mpix.</w:t>
      </w:r>
    </w:p>
    <w:p w14:paraId="567761B8" w14:textId="77777777" w:rsidR="009475C0" w:rsidRPr="009475C0" w:rsidRDefault="009475C0" w:rsidP="009475C0">
      <w:pPr>
        <w:numPr>
          <w:ilvl w:val="0"/>
          <w:numId w:val="7"/>
        </w:numPr>
        <w:spacing w:line="256" w:lineRule="auto"/>
        <w:contextualSpacing/>
        <w:rPr>
          <w:lang w:val="pl-PL"/>
        </w:rPr>
      </w:pPr>
      <w:r w:rsidRPr="009475C0">
        <w:rPr>
          <w:lang w:val="pl-PL"/>
        </w:rPr>
        <w:t xml:space="preserve">Przyjęcie strumienia za pomocą protokołu TLS. </w:t>
      </w:r>
    </w:p>
    <w:p w14:paraId="3CECA21E" w14:textId="77777777" w:rsidR="009475C0" w:rsidRPr="00B31C6A" w:rsidRDefault="009475C0" w:rsidP="009475C0">
      <w:pPr>
        <w:numPr>
          <w:ilvl w:val="0"/>
          <w:numId w:val="7"/>
        </w:numPr>
        <w:spacing w:line="256" w:lineRule="auto"/>
        <w:contextualSpacing/>
      </w:pPr>
      <w:proofErr w:type="spellStart"/>
      <w:r w:rsidRPr="00B31C6A">
        <w:t>Konfiguracja</w:t>
      </w:r>
      <w:proofErr w:type="spellEnd"/>
      <w:r w:rsidRPr="00B31C6A">
        <w:t xml:space="preserve"> </w:t>
      </w:r>
      <w:proofErr w:type="spellStart"/>
      <w:r w:rsidRPr="00B31C6A">
        <w:t>harmonogramów</w:t>
      </w:r>
      <w:proofErr w:type="spellEnd"/>
      <w:r w:rsidRPr="00B31C6A">
        <w:t xml:space="preserve"> </w:t>
      </w:r>
      <w:proofErr w:type="spellStart"/>
      <w:r w:rsidRPr="00B31C6A">
        <w:t>nagrywania</w:t>
      </w:r>
      <w:proofErr w:type="spellEnd"/>
      <w:r w:rsidRPr="00B31C6A">
        <w:t>.</w:t>
      </w:r>
    </w:p>
    <w:p w14:paraId="5D141D4E" w14:textId="77777777" w:rsidR="009475C0" w:rsidRPr="009475C0" w:rsidRDefault="009475C0" w:rsidP="009475C0">
      <w:pPr>
        <w:numPr>
          <w:ilvl w:val="0"/>
          <w:numId w:val="7"/>
        </w:numPr>
        <w:spacing w:line="256" w:lineRule="auto"/>
        <w:contextualSpacing/>
        <w:rPr>
          <w:lang w:val="pl-PL"/>
        </w:rPr>
      </w:pPr>
      <w:r w:rsidRPr="009475C0">
        <w:rPr>
          <w:lang w:val="pl-PL"/>
        </w:rPr>
        <w:lastRenderedPageBreak/>
        <w:t>Nagrywanie ciągłe i zdarzeniowe (nagrywanie jest wyzwalane alarmem lub zdarzeniem).</w:t>
      </w:r>
    </w:p>
    <w:p w14:paraId="67B53351" w14:textId="77777777" w:rsidR="009475C0" w:rsidRPr="009475C0" w:rsidRDefault="009475C0" w:rsidP="009475C0">
      <w:pPr>
        <w:numPr>
          <w:ilvl w:val="0"/>
          <w:numId w:val="7"/>
        </w:numPr>
        <w:spacing w:line="256" w:lineRule="auto"/>
        <w:contextualSpacing/>
        <w:rPr>
          <w:lang w:val="pl-PL"/>
        </w:rPr>
      </w:pPr>
      <w:r w:rsidRPr="009475C0">
        <w:rPr>
          <w:lang w:val="pl-PL"/>
        </w:rPr>
        <w:t xml:space="preserve">Możliwość podziału przestrzeni dyskowej na dwa podzbiory. Jeden dla materiału ciągłego, a drugi dla alarmowego. </w:t>
      </w:r>
    </w:p>
    <w:p w14:paraId="2D7E9F8A" w14:textId="77777777" w:rsidR="009475C0" w:rsidRPr="009475C0" w:rsidRDefault="009475C0" w:rsidP="009475C0">
      <w:pPr>
        <w:numPr>
          <w:ilvl w:val="0"/>
          <w:numId w:val="7"/>
        </w:numPr>
        <w:spacing w:line="256" w:lineRule="auto"/>
        <w:contextualSpacing/>
        <w:rPr>
          <w:lang w:val="pl-PL"/>
        </w:rPr>
      </w:pPr>
      <w:r w:rsidRPr="009475C0">
        <w:rPr>
          <w:lang w:val="pl-PL"/>
        </w:rPr>
        <w:t>Różne rodzaje nagrywania: ręczny, ciągły, alarm, ruch, ruch / alarm, ruch i alarm oraz VCA.</w:t>
      </w:r>
    </w:p>
    <w:p w14:paraId="6DBB474C" w14:textId="77777777" w:rsidR="009475C0" w:rsidRPr="009475C0" w:rsidRDefault="009475C0" w:rsidP="009475C0">
      <w:pPr>
        <w:numPr>
          <w:ilvl w:val="0"/>
          <w:numId w:val="7"/>
        </w:numPr>
        <w:spacing w:line="256" w:lineRule="auto"/>
        <w:contextualSpacing/>
        <w:rPr>
          <w:lang w:val="pl-PL"/>
        </w:rPr>
      </w:pPr>
      <w:r w:rsidRPr="009475C0">
        <w:rPr>
          <w:lang w:val="pl-PL"/>
        </w:rPr>
        <w:t xml:space="preserve">Nagrywanie przed i po alarmie. </w:t>
      </w:r>
    </w:p>
    <w:p w14:paraId="44AB2A77" w14:textId="77777777" w:rsidR="009475C0" w:rsidRPr="009475C0" w:rsidRDefault="009475C0" w:rsidP="009475C0">
      <w:pPr>
        <w:numPr>
          <w:ilvl w:val="0"/>
          <w:numId w:val="7"/>
        </w:numPr>
        <w:spacing w:line="256" w:lineRule="auto"/>
        <w:contextualSpacing/>
        <w:rPr>
          <w:lang w:val="pl-PL"/>
        </w:rPr>
      </w:pPr>
      <w:r w:rsidRPr="009475C0">
        <w:rPr>
          <w:lang w:val="pl-PL"/>
        </w:rPr>
        <w:t>Wyszukiwanie plików wideo według zdarzeń (aktywacja wejścia alarmowego / wykrycie ruchu).</w:t>
      </w:r>
    </w:p>
    <w:p w14:paraId="7588FACF" w14:textId="77777777" w:rsidR="009475C0" w:rsidRPr="009475C0" w:rsidRDefault="009475C0" w:rsidP="009475C0">
      <w:pPr>
        <w:numPr>
          <w:ilvl w:val="0"/>
          <w:numId w:val="7"/>
        </w:numPr>
        <w:spacing w:line="256" w:lineRule="auto"/>
        <w:contextualSpacing/>
        <w:rPr>
          <w:lang w:val="pl-PL"/>
        </w:rPr>
      </w:pPr>
      <w:r w:rsidRPr="009475C0">
        <w:rPr>
          <w:lang w:val="pl-PL"/>
        </w:rPr>
        <w:t>Dodawanie znaczników do plików nagrań, wyszukiwanie i odtwarzanie według znaczników.</w:t>
      </w:r>
    </w:p>
    <w:p w14:paraId="230AC067" w14:textId="77777777" w:rsidR="009475C0" w:rsidRPr="009475C0" w:rsidRDefault="009475C0" w:rsidP="009475C0">
      <w:pPr>
        <w:numPr>
          <w:ilvl w:val="0"/>
          <w:numId w:val="7"/>
        </w:numPr>
        <w:spacing w:line="256" w:lineRule="auto"/>
        <w:contextualSpacing/>
        <w:rPr>
          <w:lang w:val="pl-PL"/>
        </w:rPr>
      </w:pPr>
      <w:r w:rsidRPr="009475C0">
        <w:rPr>
          <w:lang w:val="pl-PL"/>
        </w:rPr>
        <w:t>Blokowanie i odblokowywanie plików nagrań.</w:t>
      </w:r>
    </w:p>
    <w:p w14:paraId="6E83E3CA" w14:textId="77777777" w:rsidR="009475C0" w:rsidRPr="00B31C6A" w:rsidRDefault="009475C0" w:rsidP="009475C0">
      <w:pPr>
        <w:numPr>
          <w:ilvl w:val="0"/>
          <w:numId w:val="7"/>
        </w:numPr>
        <w:spacing w:line="256" w:lineRule="auto"/>
        <w:contextualSpacing/>
      </w:pPr>
      <w:proofErr w:type="spellStart"/>
      <w:r w:rsidRPr="00B31C6A">
        <w:t>Lokalne</w:t>
      </w:r>
      <w:proofErr w:type="spellEnd"/>
      <w:r w:rsidRPr="00B31C6A">
        <w:t xml:space="preserve"> </w:t>
      </w:r>
      <w:proofErr w:type="spellStart"/>
      <w:r w:rsidRPr="00B31C6A">
        <w:t>nagranie</w:t>
      </w:r>
      <w:proofErr w:type="spellEnd"/>
      <w:r w:rsidRPr="00B31C6A">
        <w:t xml:space="preserve"> </w:t>
      </w:r>
      <w:proofErr w:type="spellStart"/>
      <w:r w:rsidRPr="00B31C6A">
        <w:t>redundantne</w:t>
      </w:r>
      <w:proofErr w:type="spellEnd"/>
      <w:r w:rsidRPr="00B31C6A">
        <w:t>.</w:t>
      </w:r>
    </w:p>
    <w:p w14:paraId="54C6BB4F" w14:textId="77777777" w:rsidR="009475C0" w:rsidRPr="009475C0" w:rsidRDefault="009475C0" w:rsidP="009475C0">
      <w:pPr>
        <w:numPr>
          <w:ilvl w:val="0"/>
          <w:numId w:val="7"/>
        </w:numPr>
        <w:spacing w:line="256" w:lineRule="auto"/>
        <w:contextualSpacing/>
        <w:rPr>
          <w:lang w:val="pl-PL"/>
        </w:rPr>
      </w:pPr>
      <w:r w:rsidRPr="009475C0">
        <w:rPr>
          <w:lang w:val="pl-PL"/>
        </w:rPr>
        <w:t>Wyszukiwanie i odtwarzanie plików wideo według numeru kanału, rodzaju nagrania, godziny rozpoczęcia, godziny zakończenia itp.</w:t>
      </w:r>
    </w:p>
    <w:p w14:paraId="670CBA83" w14:textId="77777777" w:rsidR="009475C0" w:rsidRPr="009475C0" w:rsidRDefault="009475C0" w:rsidP="009475C0">
      <w:pPr>
        <w:numPr>
          <w:ilvl w:val="0"/>
          <w:numId w:val="7"/>
        </w:numPr>
        <w:spacing w:line="256" w:lineRule="auto"/>
        <w:contextualSpacing/>
        <w:rPr>
          <w:lang w:val="pl-PL"/>
        </w:rPr>
      </w:pPr>
      <w:r w:rsidRPr="009475C0">
        <w:rPr>
          <w:lang w:val="pl-PL"/>
        </w:rPr>
        <w:t>Inteligentne wyszukiwanie wybranego obszaru w filmie.</w:t>
      </w:r>
    </w:p>
    <w:p w14:paraId="6E5C143F" w14:textId="77777777" w:rsidR="009475C0" w:rsidRPr="00B31C6A" w:rsidRDefault="009475C0" w:rsidP="009475C0">
      <w:pPr>
        <w:numPr>
          <w:ilvl w:val="0"/>
          <w:numId w:val="7"/>
        </w:numPr>
        <w:spacing w:line="256" w:lineRule="auto"/>
        <w:contextualSpacing/>
      </w:pPr>
      <w:proofErr w:type="spellStart"/>
      <w:r w:rsidRPr="00B31C6A">
        <w:t>Powiększanie</w:t>
      </w:r>
      <w:proofErr w:type="spellEnd"/>
      <w:r w:rsidRPr="00B31C6A">
        <w:t xml:space="preserve"> </w:t>
      </w:r>
      <w:proofErr w:type="spellStart"/>
      <w:r w:rsidRPr="00B31C6A">
        <w:t>podczas</w:t>
      </w:r>
      <w:proofErr w:type="spellEnd"/>
      <w:r w:rsidRPr="00B31C6A">
        <w:t xml:space="preserve"> </w:t>
      </w:r>
      <w:proofErr w:type="spellStart"/>
      <w:r w:rsidRPr="00B31C6A">
        <w:t>odtwarzania</w:t>
      </w:r>
      <w:proofErr w:type="spellEnd"/>
      <w:r w:rsidRPr="00B31C6A">
        <w:t>.</w:t>
      </w:r>
    </w:p>
    <w:p w14:paraId="5D819ADD" w14:textId="77777777" w:rsidR="009475C0" w:rsidRPr="00B31C6A" w:rsidRDefault="009475C0" w:rsidP="009475C0">
      <w:pPr>
        <w:numPr>
          <w:ilvl w:val="0"/>
          <w:numId w:val="7"/>
        </w:numPr>
        <w:spacing w:line="256" w:lineRule="auto"/>
        <w:contextualSpacing/>
      </w:pPr>
      <w:proofErr w:type="spellStart"/>
      <w:r w:rsidRPr="00B31C6A">
        <w:t>Wielokanałowe</w:t>
      </w:r>
      <w:proofErr w:type="spellEnd"/>
      <w:r w:rsidRPr="00B31C6A">
        <w:t xml:space="preserve"> </w:t>
      </w:r>
      <w:proofErr w:type="spellStart"/>
      <w:r w:rsidRPr="00B31C6A">
        <w:t>odtwarzanie</w:t>
      </w:r>
      <w:proofErr w:type="spellEnd"/>
      <w:r w:rsidRPr="00B31C6A">
        <w:t xml:space="preserve"> w </w:t>
      </w:r>
      <w:proofErr w:type="spellStart"/>
      <w:r w:rsidRPr="00B31C6A">
        <w:t>tył</w:t>
      </w:r>
      <w:proofErr w:type="spellEnd"/>
      <w:r w:rsidRPr="00B31C6A">
        <w:t>.</w:t>
      </w:r>
    </w:p>
    <w:p w14:paraId="501EF25E" w14:textId="77777777" w:rsidR="009475C0" w:rsidRPr="009475C0" w:rsidRDefault="009475C0" w:rsidP="009475C0">
      <w:pPr>
        <w:numPr>
          <w:ilvl w:val="0"/>
          <w:numId w:val="7"/>
        </w:numPr>
        <w:spacing w:line="256" w:lineRule="auto"/>
        <w:contextualSpacing/>
        <w:rPr>
          <w:lang w:val="pl-PL"/>
        </w:rPr>
      </w:pPr>
      <w:r w:rsidRPr="009475C0">
        <w:rPr>
          <w:lang w:val="pl-PL"/>
        </w:rPr>
        <w:t>Obsługa pauzy, odtwarzanie wstecz, przyspieszanie, zmniejszanie prędkości, przeskakiwanie do przodu i przeskakiwanie do tyłu podczas odtwarzania, lokalizowanie poprzez przeciągnięcie myszy.</w:t>
      </w:r>
    </w:p>
    <w:p w14:paraId="4E44D112" w14:textId="77777777" w:rsidR="009475C0" w:rsidRPr="009475C0" w:rsidRDefault="009475C0" w:rsidP="009475C0">
      <w:pPr>
        <w:numPr>
          <w:ilvl w:val="0"/>
          <w:numId w:val="7"/>
        </w:numPr>
        <w:spacing w:line="256" w:lineRule="auto"/>
        <w:contextualSpacing/>
        <w:rPr>
          <w:lang w:val="pl-PL"/>
        </w:rPr>
      </w:pPr>
      <w:r w:rsidRPr="009475C0">
        <w:rPr>
          <w:lang w:val="pl-PL"/>
        </w:rPr>
        <w:t>Obsługa, widok miniatur i szybki podgląd podczas odtwarzania.</w:t>
      </w:r>
    </w:p>
    <w:p w14:paraId="41157FF9" w14:textId="77777777" w:rsidR="009475C0" w:rsidRPr="009475C0" w:rsidRDefault="009475C0" w:rsidP="009475C0">
      <w:pPr>
        <w:numPr>
          <w:ilvl w:val="0"/>
          <w:numId w:val="7"/>
        </w:numPr>
        <w:spacing w:line="256" w:lineRule="auto"/>
        <w:contextualSpacing/>
        <w:rPr>
          <w:lang w:val="pl-PL"/>
        </w:rPr>
      </w:pPr>
      <w:r w:rsidRPr="009475C0">
        <w:rPr>
          <w:lang w:val="pl-PL"/>
        </w:rPr>
        <w:t>Synchroniczne odtwarzanie do 16 kanałów w czasie rzeczywistym 1080p.</w:t>
      </w:r>
    </w:p>
    <w:p w14:paraId="70DB4487" w14:textId="77777777" w:rsidR="009475C0" w:rsidRPr="009475C0" w:rsidRDefault="009475C0" w:rsidP="009475C0">
      <w:pPr>
        <w:numPr>
          <w:ilvl w:val="0"/>
          <w:numId w:val="7"/>
        </w:numPr>
        <w:spacing w:line="256" w:lineRule="auto"/>
        <w:contextualSpacing/>
        <w:rPr>
          <w:lang w:val="pl-PL"/>
        </w:rPr>
      </w:pPr>
      <w:r w:rsidRPr="009475C0">
        <w:rPr>
          <w:lang w:val="pl-PL"/>
        </w:rPr>
        <w:t>Ręczne przechwytywanie i odtwarzanie zrobionych zdjęć.</w:t>
      </w:r>
    </w:p>
    <w:p w14:paraId="26E0DD6A" w14:textId="77777777" w:rsidR="009475C0" w:rsidRPr="00B31C6A" w:rsidRDefault="009475C0" w:rsidP="009475C0">
      <w:pPr>
        <w:spacing w:line="256" w:lineRule="auto"/>
      </w:pPr>
      <w:r w:rsidRPr="00B31C6A">
        <w:t xml:space="preserve">Kopia </w:t>
      </w:r>
      <w:proofErr w:type="spellStart"/>
      <w:r w:rsidRPr="00B31C6A">
        <w:t>zapasowa</w:t>
      </w:r>
      <w:proofErr w:type="spellEnd"/>
    </w:p>
    <w:p w14:paraId="1B9AF46A" w14:textId="77777777" w:rsidR="009475C0" w:rsidRPr="009475C0" w:rsidRDefault="009475C0" w:rsidP="009475C0">
      <w:pPr>
        <w:numPr>
          <w:ilvl w:val="0"/>
          <w:numId w:val="8"/>
        </w:numPr>
        <w:spacing w:line="256" w:lineRule="auto"/>
        <w:contextualSpacing/>
        <w:rPr>
          <w:lang w:val="pl-PL"/>
        </w:rPr>
      </w:pPr>
      <w:r w:rsidRPr="009475C0">
        <w:rPr>
          <w:lang w:val="pl-PL"/>
        </w:rPr>
        <w:t xml:space="preserve">Eksport danych wideo przez urządzenia USB, SATA lub </w:t>
      </w:r>
      <w:proofErr w:type="spellStart"/>
      <w:r w:rsidRPr="009475C0">
        <w:rPr>
          <w:lang w:val="pl-PL"/>
        </w:rPr>
        <w:t>eSATA</w:t>
      </w:r>
      <w:proofErr w:type="spellEnd"/>
      <w:r w:rsidRPr="009475C0">
        <w:rPr>
          <w:lang w:val="pl-PL"/>
        </w:rPr>
        <w:t>.</w:t>
      </w:r>
    </w:p>
    <w:p w14:paraId="229F563C" w14:textId="77777777" w:rsidR="009475C0" w:rsidRPr="009475C0" w:rsidRDefault="009475C0" w:rsidP="009475C0">
      <w:pPr>
        <w:numPr>
          <w:ilvl w:val="0"/>
          <w:numId w:val="8"/>
        </w:numPr>
        <w:spacing w:line="256" w:lineRule="auto"/>
        <w:contextualSpacing/>
        <w:rPr>
          <w:lang w:val="pl-PL"/>
        </w:rPr>
      </w:pPr>
      <w:r w:rsidRPr="009475C0">
        <w:rPr>
          <w:lang w:val="pl-PL"/>
        </w:rPr>
        <w:t>Eksport klipów wideo podczas odtwarzania.</w:t>
      </w:r>
    </w:p>
    <w:p w14:paraId="55BBF976" w14:textId="77777777" w:rsidR="009475C0" w:rsidRPr="009475C0" w:rsidRDefault="009475C0" w:rsidP="009475C0">
      <w:pPr>
        <w:numPr>
          <w:ilvl w:val="0"/>
          <w:numId w:val="8"/>
        </w:numPr>
        <w:spacing w:line="256" w:lineRule="auto"/>
        <w:contextualSpacing/>
        <w:rPr>
          <w:lang w:val="pl-PL"/>
        </w:rPr>
      </w:pPr>
      <w:r w:rsidRPr="009475C0">
        <w:rPr>
          <w:lang w:val="pl-PL"/>
        </w:rPr>
        <w:t>Zarządzanie i konserwacja urządzeń do tworzenia kopii zapasowych.</w:t>
      </w:r>
    </w:p>
    <w:p w14:paraId="275E1084" w14:textId="77777777" w:rsidR="009475C0" w:rsidRPr="009475C0" w:rsidRDefault="009475C0" w:rsidP="009475C0">
      <w:pPr>
        <w:numPr>
          <w:ilvl w:val="0"/>
          <w:numId w:val="8"/>
        </w:numPr>
        <w:spacing w:line="256" w:lineRule="auto"/>
        <w:contextualSpacing/>
        <w:rPr>
          <w:lang w:val="pl-PL"/>
        </w:rPr>
      </w:pPr>
      <w:r w:rsidRPr="009475C0">
        <w:rPr>
          <w:lang w:val="pl-PL"/>
        </w:rPr>
        <w:t xml:space="preserve">Tryb pracy Normalny lub Hot </w:t>
      </w:r>
      <w:proofErr w:type="spellStart"/>
      <w:r w:rsidRPr="009475C0">
        <w:rPr>
          <w:lang w:val="pl-PL"/>
        </w:rPr>
        <w:t>Spare</w:t>
      </w:r>
      <w:proofErr w:type="spellEnd"/>
      <w:r w:rsidRPr="009475C0">
        <w:rPr>
          <w:lang w:val="pl-PL"/>
        </w:rPr>
        <w:t>. Urządzenie można skonfigurować tak, aby było urządzeniem nadmiarowym gorącego zapasu typu N + 1 (jedno urządzenie nadmiarowe dla grupy 32 urządzeń).</w:t>
      </w:r>
    </w:p>
    <w:p w14:paraId="5EAC59F7" w14:textId="77777777" w:rsidR="009475C0" w:rsidRPr="00B31C6A" w:rsidRDefault="009475C0" w:rsidP="009475C0">
      <w:pPr>
        <w:spacing w:line="256" w:lineRule="auto"/>
      </w:pPr>
      <w:proofErr w:type="spellStart"/>
      <w:r w:rsidRPr="00B31C6A">
        <w:t>Alarmy</w:t>
      </w:r>
      <w:proofErr w:type="spellEnd"/>
      <w:r w:rsidRPr="00B31C6A">
        <w:t xml:space="preserve"> i </w:t>
      </w:r>
      <w:proofErr w:type="spellStart"/>
      <w:r w:rsidRPr="00B31C6A">
        <w:t>zdarzenia</w:t>
      </w:r>
      <w:proofErr w:type="spellEnd"/>
    </w:p>
    <w:p w14:paraId="1504338C" w14:textId="77777777" w:rsidR="009475C0" w:rsidRPr="009475C0" w:rsidRDefault="009475C0" w:rsidP="009475C0">
      <w:pPr>
        <w:numPr>
          <w:ilvl w:val="0"/>
          <w:numId w:val="9"/>
        </w:numPr>
        <w:spacing w:line="256" w:lineRule="auto"/>
        <w:contextualSpacing/>
        <w:rPr>
          <w:lang w:val="pl-PL"/>
        </w:rPr>
      </w:pPr>
      <w:r w:rsidRPr="009475C0">
        <w:rPr>
          <w:lang w:val="pl-PL"/>
        </w:rPr>
        <w:t>Konfigurowany czas uzbrojenia wejścia / wyjścia alarmowego.</w:t>
      </w:r>
    </w:p>
    <w:p w14:paraId="5D3A3B07" w14:textId="77777777" w:rsidR="009475C0" w:rsidRPr="009475C0" w:rsidRDefault="009475C0" w:rsidP="009475C0">
      <w:pPr>
        <w:numPr>
          <w:ilvl w:val="0"/>
          <w:numId w:val="9"/>
        </w:numPr>
        <w:spacing w:line="256" w:lineRule="auto"/>
        <w:contextualSpacing/>
        <w:rPr>
          <w:lang w:val="pl-PL"/>
        </w:rPr>
      </w:pPr>
      <w:r w:rsidRPr="009475C0">
        <w:rPr>
          <w:lang w:val="pl-PL"/>
        </w:rPr>
        <w:t>Alarm utraty wideo, wykrycia ruchu, sabotażu, nieprawidłowego sygnału, niedopasowanie standardu wejścia / wyjścia wideo, nieautoryzowane logowanie, rozłączenie sieci, konflikt adresów IP, nieprawidłowe nagrywanie / przechwytywanie, błąd dysku twardego, dysk twardy pełny itp.</w:t>
      </w:r>
    </w:p>
    <w:p w14:paraId="1DF76C16" w14:textId="77777777" w:rsidR="009475C0" w:rsidRPr="00B31C6A" w:rsidRDefault="009475C0" w:rsidP="009475C0">
      <w:pPr>
        <w:numPr>
          <w:ilvl w:val="0"/>
          <w:numId w:val="9"/>
        </w:numPr>
        <w:spacing w:line="256" w:lineRule="auto"/>
        <w:contextualSpacing/>
      </w:pPr>
      <w:r w:rsidRPr="00B31C6A">
        <w:t>Alarm VCA.</w:t>
      </w:r>
    </w:p>
    <w:p w14:paraId="37FA5B17" w14:textId="77777777" w:rsidR="009475C0" w:rsidRPr="009475C0" w:rsidRDefault="009475C0" w:rsidP="009475C0">
      <w:pPr>
        <w:numPr>
          <w:ilvl w:val="0"/>
          <w:numId w:val="9"/>
        </w:numPr>
        <w:spacing w:line="256" w:lineRule="auto"/>
        <w:contextualSpacing/>
        <w:rPr>
          <w:lang w:val="pl-PL"/>
        </w:rPr>
      </w:pPr>
      <w:r w:rsidRPr="009475C0">
        <w:rPr>
          <w:lang w:val="pl-PL"/>
        </w:rPr>
        <w:t>Wyszukiwanie VCA w celu wykrycia twarzy, tablicy rejestracyjnej pojazdu, analizy zachowania, liczenia osób i mapy cieplnej.</w:t>
      </w:r>
    </w:p>
    <w:p w14:paraId="1A8545B1" w14:textId="77777777" w:rsidR="009475C0" w:rsidRPr="009475C0" w:rsidRDefault="009475C0" w:rsidP="009475C0">
      <w:pPr>
        <w:numPr>
          <w:ilvl w:val="0"/>
          <w:numId w:val="9"/>
        </w:numPr>
        <w:spacing w:line="256" w:lineRule="auto"/>
        <w:contextualSpacing/>
        <w:rPr>
          <w:lang w:val="pl-PL"/>
        </w:rPr>
      </w:pPr>
      <w:r w:rsidRPr="009475C0">
        <w:rPr>
          <w:lang w:val="pl-PL"/>
        </w:rPr>
        <w:t>Alarm dla kamer wykrywających podwyższoną temperaturę ludzkiego ciała.</w:t>
      </w:r>
    </w:p>
    <w:p w14:paraId="05CF63F5" w14:textId="77777777" w:rsidR="009475C0" w:rsidRPr="009475C0" w:rsidRDefault="009475C0" w:rsidP="009475C0">
      <w:pPr>
        <w:numPr>
          <w:ilvl w:val="0"/>
          <w:numId w:val="9"/>
        </w:numPr>
        <w:spacing w:line="256" w:lineRule="auto"/>
        <w:contextualSpacing/>
        <w:rPr>
          <w:lang w:val="pl-PL"/>
        </w:rPr>
      </w:pPr>
      <w:r w:rsidRPr="009475C0">
        <w:rPr>
          <w:lang w:val="pl-PL"/>
        </w:rPr>
        <w:t>Alarm uruchamia wyświetlenie obrazu na pełnym ekranie, alarm dźwiękowy, powiadomienie centrum nadzoru, wysyłanie wiadomości e-mail i wyjście alarmowe.</w:t>
      </w:r>
    </w:p>
    <w:p w14:paraId="003A5A84" w14:textId="77777777" w:rsidR="009475C0" w:rsidRPr="009475C0" w:rsidRDefault="009475C0" w:rsidP="009475C0">
      <w:pPr>
        <w:numPr>
          <w:ilvl w:val="0"/>
          <w:numId w:val="9"/>
        </w:numPr>
        <w:spacing w:line="256" w:lineRule="auto"/>
        <w:contextualSpacing/>
        <w:rPr>
          <w:lang w:val="pl-PL"/>
        </w:rPr>
      </w:pPr>
      <w:r w:rsidRPr="009475C0">
        <w:rPr>
          <w:lang w:val="pl-PL"/>
        </w:rPr>
        <w:t xml:space="preserve">Automatyczne przywracanie, gdy </w:t>
      </w:r>
      <w:proofErr w:type="spellStart"/>
      <w:r w:rsidRPr="009475C0">
        <w:rPr>
          <w:lang w:val="pl-PL"/>
        </w:rPr>
        <w:t>Watchdog</w:t>
      </w:r>
      <w:proofErr w:type="spellEnd"/>
      <w:r w:rsidRPr="009475C0">
        <w:rPr>
          <w:lang w:val="pl-PL"/>
        </w:rPr>
        <w:t xml:space="preserve"> wykryje nieprawidłowości.</w:t>
      </w:r>
    </w:p>
    <w:p w14:paraId="1C30AB0D" w14:textId="77777777" w:rsidR="006E707A" w:rsidRDefault="006E707A" w:rsidP="009475C0">
      <w:pPr>
        <w:spacing w:line="256" w:lineRule="auto"/>
      </w:pPr>
    </w:p>
    <w:p w14:paraId="59AF2962" w14:textId="24B70467" w:rsidR="009475C0" w:rsidRPr="00B31C6A" w:rsidRDefault="009475C0" w:rsidP="009475C0">
      <w:pPr>
        <w:spacing w:line="256" w:lineRule="auto"/>
      </w:pPr>
      <w:proofErr w:type="spellStart"/>
      <w:r w:rsidRPr="00B31C6A">
        <w:lastRenderedPageBreak/>
        <w:t>Funkcje</w:t>
      </w:r>
      <w:proofErr w:type="spellEnd"/>
      <w:r w:rsidRPr="00B31C6A">
        <w:t xml:space="preserve"> </w:t>
      </w:r>
      <w:proofErr w:type="spellStart"/>
      <w:r w:rsidRPr="00B31C6A">
        <w:t>sieciowe</w:t>
      </w:r>
      <w:proofErr w:type="spellEnd"/>
    </w:p>
    <w:p w14:paraId="2FD36D9F" w14:textId="77777777" w:rsidR="009475C0" w:rsidRPr="009475C0" w:rsidRDefault="009475C0" w:rsidP="009475C0">
      <w:pPr>
        <w:numPr>
          <w:ilvl w:val="0"/>
          <w:numId w:val="10"/>
        </w:numPr>
        <w:spacing w:line="256" w:lineRule="auto"/>
        <w:contextualSpacing/>
        <w:rPr>
          <w:lang w:val="pl-PL"/>
        </w:rPr>
      </w:pPr>
      <w:r w:rsidRPr="009475C0">
        <w:rPr>
          <w:lang w:val="pl-PL"/>
        </w:rPr>
        <w:t>Dwa samodostosowujące się interfejsy sieciowe RJ45, 10M / 100M / 1000M. Praca w trybie wiele adresów, równoważenie obciążenia, tryby pracy z tolerancją na awarie sieci.</w:t>
      </w:r>
    </w:p>
    <w:p w14:paraId="5D212688" w14:textId="77777777" w:rsidR="009475C0" w:rsidRPr="00B31C6A" w:rsidRDefault="009475C0" w:rsidP="009475C0">
      <w:pPr>
        <w:numPr>
          <w:ilvl w:val="0"/>
          <w:numId w:val="10"/>
        </w:numPr>
        <w:spacing w:line="256" w:lineRule="auto"/>
        <w:contextualSpacing/>
      </w:pPr>
      <w:proofErr w:type="spellStart"/>
      <w:r w:rsidRPr="00B31C6A">
        <w:t>Obsługiwany</w:t>
      </w:r>
      <w:proofErr w:type="spellEnd"/>
      <w:r w:rsidRPr="00B31C6A">
        <w:t xml:space="preserve"> </w:t>
      </w:r>
      <w:proofErr w:type="spellStart"/>
      <w:r w:rsidRPr="00B31C6A">
        <w:t>protokół</w:t>
      </w:r>
      <w:proofErr w:type="spellEnd"/>
      <w:r w:rsidRPr="00B31C6A">
        <w:t xml:space="preserve"> IPv6. </w:t>
      </w:r>
    </w:p>
    <w:p w14:paraId="5BD00AF8" w14:textId="77777777" w:rsidR="009475C0" w:rsidRPr="00B31C6A" w:rsidRDefault="009475C0" w:rsidP="009475C0">
      <w:pPr>
        <w:numPr>
          <w:ilvl w:val="0"/>
          <w:numId w:val="10"/>
        </w:numPr>
        <w:spacing w:line="256" w:lineRule="auto"/>
        <w:contextualSpacing/>
      </w:pPr>
      <w:proofErr w:type="spellStart"/>
      <w:r w:rsidRPr="00B31C6A">
        <w:t>Obsługiwany</w:t>
      </w:r>
      <w:proofErr w:type="spellEnd"/>
      <w:r w:rsidRPr="00B31C6A">
        <w:t xml:space="preserve"> </w:t>
      </w:r>
      <w:proofErr w:type="spellStart"/>
      <w:r w:rsidRPr="00B31C6A">
        <w:t>protokół</w:t>
      </w:r>
      <w:proofErr w:type="spellEnd"/>
      <w:r w:rsidRPr="00B31C6A">
        <w:t xml:space="preserve"> TCP / IP, DHCP, DNS, DDNS, NTP, SADP, SMTP, SNMP, NFS i iSCSI.</w:t>
      </w:r>
    </w:p>
    <w:p w14:paraId="5741A495" w14:textId="77777777" w:rsidR="009475C0" w:rsidRPr="009475C0" w:rsidRDefault="009475C0" w:rsidP="009475C0">
      <w:pPr>
        <w:numPr>
          <w:ilvl w:val="0"/>
          <w:numId w:val="10"/>
        </w:numPr>
        <w:spacing w:line="256" w:lineRule="auto"/>
        <w:contextualSpacing/>
        <w:rPr>
          <w:lang w:val="pl-PL"/>
        </w:rPr>
      </w:pPr>
      <w:r w:rsidRPr="009475C0">
        <w:rPr>
          <w:lang w:val="pl-PL"/>
        </w:rPr>
        <w:t xml:space="preserve">TCP, UDP i RTP dla </w:t>
      </w:r>
      <w:proofErr w:type="spellStart"/>
      <w:r w:rsidRPr="009475C0">
        <w:rPr>
          <w:lang w:val="pl-PL"/>
        </w:rPr>
        <w:t>unicast</w:t>
      </w:r>
      <w:proofErr w:type="spellEnd"/>
      <w:r w:rsidRPr="009475C0">
        <w:rPr>
          <w:lang w:val="pl-PL"/>
        </w:rPr>
        <w:t>.</w:t>
      </w:r>
    </w:p>
    <w:p w14:paraId="0C53D5D4" w14:textId="77777777" w:rsidR="009475C0" w:rsidRPr="009475C0" w:rsidRDefault="009475C0" w:rsidP="009475C0">
      <w:pPr>
        <w:numPr>
          <w:ilvl w:val="0"/>
          <w:numId w:val="10"/>
        </w:numPr>
        <w:spacing w:line="256" w:lineRule="auto"/>
        <w:contextualSpacing/>
        <w:rPr>
          <w:lang w:val="pl-PL"/>
        </w:rPr>
      </w:pPr>
      <w:r w:rsidRPr="009475C0">
        <w:rPr>
          <w:lang w:val="pl-PL"/>
        </w:rPr>
        <w:t xml:space="preserve">Automatyczne / ręczne mapowanie portów przez </w:t>
      </w:r>
      <w:proofErr w:type="spellStart"/>
      <w:r w:rsidRPr="009475C0">
        <w:rPr>
          <w:lang w:val="pl-PL"/>
        </w:rPr>
        <w:t>UPnP</w:t>
      </w:r>
      <w:proofErr w:type="spellEnd"/>
      <w:r w:rsidRPr="009475C0">
        <w:rPr>
          <w:lang w:val="pl-PL"/>
        </w:rPr>
        <w:t>.</w:t>
      </w:r>
    </w:p>
    <w:p w14:paraId="073ED67F" w14:textId="77777777" w:rsidR="009475C0" w:rsidRPr="00B31C6A" w:rsidRDefault="009475C0" w:rsidP="009475C0">
      <w:pPr>
        <w:numPr>
          <w:ilvl w:val="0"/>
          <w:numId w:val="10"/>
        </w:numPr>
        <w:spacing w:line="256" w:lineRule="auto"/>
        <w:contextualSpacing/>
      </w:pPr>
      <w:proofErr w:type="spellStart"/>
      <w:r w:rsidRPr="00B31C6A">
        <w:t>Dostęp</w:t>
      </w:r>
      <w:proofErr w:type="spellEnd"/>
      <w:r w:rsidRPr="00B31C6A">
        <w:t xml:space="preserve"> </w:t>
      </w:r>
      <w:proofErr w:type="spellStart"/>
      <w:r w:rsidRPr="00B31C6A">
        <w:t>ekstranetowy</w:t>
      </w:r>
      <w:proofErr w:type="spellEnd"/>
      <w:r w:rsidRPr="00B31C6A">
        <w:t xml:space="preserve"> </w:t>
      </w:r>
      <w:proofErr w:type="spellStart"/>
      <w:r w:rsidRPr="00B31C6A">
        <w:t>przez</w:t>
      </w:r>
      <w:proofErr w:type="spellEnd"/>
      <w:r w:rsidRPr="00B31C6A">
        <w:t xml:space="preserve"> </w:t>
      </w:r>
      <w:proofErr w:type="spellStart"/>
      <w:r w:rsidRPr="00B31C6A">
        <w:t>HiDDNS</w:t>
      </w:r>
      <w:proofErr w:type="spellEnd"/>
      <w:r w:rsidRPr="00B31C6A">
        <w:t>.</w:t>
      </w:r>
    </w:p>
    <w:p w14:paraId="10B78D9F" w14:textId="77777777" w:rsidR="009475C0" w:rsidRPr="00B31C6A" w:rsidRDefault="009475C0" w:rsidP="009475C0">
      <w:pPr>
        <w:numPr>
          <w:ilvl w:val="0"/>
          <w:numId w:val="10"/>
        </w:numPr>
        <w:spacing w:line="256" w:lineRule="auto"/>
        <w:contextualSpacing/>
      </w:pPr>
      <w:proofErr w:type="spellStart"/>
      <w:r w:rsidRPr="00B31C6A">
        <w:t>Zdalny</w:t>
      </w:r>
      <w:proofErr w:type="spellEnd"/>
      <w:r w:rsidRPr="00B31C6A">
        <w:t xml:space="preserve"> </w:t>
      </w:r>
      <w:proofErr w:type="spellStart"/>
      <w:r w:rsidRPr="00B31C6A">
        <w:t>dostęp</w:t>
      </w:r>
      <w:proofErr w:type="spellEnd"/>
      <w:r w:rsidRPr="00B31C6A">
        <w:t xml:space="preserve"> </w:t>
      </w:r>
      <w:proofErr w:type="spellStart"/>
      <w:r w:rsidRPr="00B31C6A">
        <w:t>przez</w:t>
      </w:r>
      <w:proofErr w:type="spellEnd"/>
      <w:r w:rsidRPr="00B31C6A">
        <w:t xml:space="preserve"> HTTPS.</w:t>
      </w:r>
    </w:p>
    <w:p w14:paraId="6CC0CB2D" w14:textId="77777777" w:rsidR="009475C0" w:rsidRPr="009475C0" w:rsidRDefault="009475C0" w:rsidP="009475C0">
      <w:pPr>
        <w:numPr>
          <w:ilvl w:val="0"/>
          <w:numId w:val="10"/>
        </w:numPr>
        <w:spacing w:line="256" w:lineRule="auto"/>
        <w:contextualSpacing/>
        <w:rPr>
          <w:lang w:val="pl-PL"/>
        </w:rPr>
      </w:pPr>
      <w:r w:rsidRPr="009475C0">
        <w:rPr>
          <w:lang w:val="pl-PL"/>
        </w:rPr>
        <w:t>Obsługa funkcji ANR , która umożliwia w przypadku problemów z połączeniem sieciowym uzupełnienie archiwum o pliki zapisanie przez kamerę IP w pamięci lokalnej.</w:t>
      </w:r>
    </w:p>
    <w:p w14:paraId="3B3F62F3" w14:textId="77777777" w:rsidR="009475C0" w:rsidRPr="009475C0" w:rsidRDefault="009475C0" w:rsidP="009475C0">
      <w:pPr>
        <w:numPr>
          <w:ilvl w:val="0"/>
          <w:numId w:val="10"/>
        </w:numPr>
        <w:spacing w:line="256" w:lineRule="auto"/>
        <w:contextualSpacing/>
        <w:rPr>
          <w:lang w:val="pl-PL"/>
        </w:rPr>
      </w:pPr>
      <w:r w:rsidRPr="009475C0">
        <w:rPr>
          <w:lang w:val="pl-PL"/>
        </w:rPr>
        <w:t>Zdalne odtwarzanie wstecz przez RTSP.</w:t>
      </w:r>
    </w:p>
    <w:p w14:paraId="09C3E9CF" w14:textId="77777777" w:rsidR="009475C0" w:rsidRPr="009475C0" w:rsidRDefault="009475C0" w:rsidP="009475C0">
      <w:pPr>
        <w:numPr>
          <w:ilvl w:val="0"/>
          <w:numId w:val="10"/>
        </w:numPr>
        <w:spacing w:line="256" w:lineRule="auto"/>
        <w:contextualSpacing/>
        <w:rPr>
          <w:lang w:val="pl-PL"/>
        </w:rPr>
      </w:pPr>
      <w:r w:rsidRPr="009475C0">
        <w:rPr>
          <w:lang w:val="pl-PL"/>
        </w:rPr>
        <w:t xml:space="preserve">Obsługa czarnej i białej listy adresów IP lub MAC. </w:t>
      </w:r>
    </w:p>
    <w:p w14:paraId="3BED6265" w14:textId="77777777" w:rsidR="009475C0" w:rsidRPr="009475C0" w:rsidRDefault="009475C0" w:rsidP="009475C0">
      <w:pPr>
        <w:numPr>
          <w:ilvl w:val="0"/>
          <w:numId w:val="10"/>
        </w:numPr>
        <w:spacing w:line="256" w:lineRule="auto"/>
        <w:contextualSpacing/>
        <w:rPr>
          <w:lang w:val="pl-PL"/>
        </w:rPr>
      </w:pPr>
      <w:r w:rsidRPr="009475C0">
        <w:rPr>
          <w:lang w:val="pl-PL"/>
        </w:rPr>
        <w:t>Obsługa dostępu przez dowolną platformę za pośrednictwem ONVIF.</w:t>
      </w:r>
    </w:p>
    <w:p w14:paraId="1CE49F60" w14:textId="77777777" w:rsidR="009475C0" w:rsidRPr="009475C0" w:rsidRDefault="009475C0" w:rsidP="009475C0">
      <w:pPr>
        <w:numPr>
          <w:ilvl w:val="0"/>
          <w:numId w:val="10"/>
        </w:numPr>
        <w:spacing w:line="256" w:lineRule="auto"/>
        <w:contextualSpacing/>
        <w:rPr>
          <w:lang w:val="pl-PL"/>
        </w:rPr>
      </w:pPr>
      <w:r w:rsidRPr="009475C0">
        <w:rPr>
          <w:lang w:val="pl-PL"/>
        </w:rPr>
        <w:t>Zdalne wyszukiwanie, odtwarzanie, pobieranie, blokowanie i odblokowywanie plików nagrań oraz obsługa pobierania i synchronizacja plików po awarii sieci.</w:t>
      </w:r>
    </w:p>
    <w:p w14:paraId="09C2E1D2" w14:textId="77777777" w:rsidR="009475C0" w:rsidRPr="009475C0" w:rsidRDefault="009475C0" w:rsidP="009475C0">
      <w:pPr>
        <w:numPr>
          <w:ilvl w:val="0"/>
          <w:numId w:val="10"/>
        </w:numPr>
        <w:spacing w:line="256" w:lineRule="auto"/>
        <w:contextualSpacing/>
        <w:rPr>
          <w:lang w:val="pl-PL"/>
        </w:rPr>
      </w:pPr>
      <w:r w:rsidRPr="009475C0">
        <w:rPr>
          <w:lang w:val="pl-PL"/>
        </w:rPr>
        <w:t>Zdalna konfiguracja parametrów; zdalny import / eksport parametrów urządzenia.</w:t>
      </w:r>
    </w:p>
    <w:p w14:paraId="145DF4C2" w14:textId="77777777" w:rsidR="009475C0" w:rsidRPr="009475C0" w:rsidRDefault="009475C0" w:rsidP="009475C0">
      <w:pPr>
        <w:numPr>
          <w:ilvl w:val="0"/>
          <w:numId w:val="10"/>
        </w:numPr>
        <w:spacing w:line="256" w:lineRule="auto"/>
        <w:contextualSpacing/>
        <w:rPr>
          <w:lang w:val="pl-PL"/>
        </w:rPr>
      </w:pPr>
      <w:r w:rsidRPr="009475C0">
        <w:rPr>
          <w:lang w:val="pl-PL"/>
        </w:rPr>
        <w:t>Zdalny podgląd stanu urządzenia, logów systemowych i statusu alarmu.</w:t>
      </w:r>
    </w:p>
    <w:p w14:paraId="7383642E" w14:textId="77777777" w:rsidR="009475C0" w:rsidRPr="00B31C6A" w:rsidRDefault="009475C0" w:rsidP="009475C0">
      <w:pPr>
        <w:numPr>
          <w:ilvl w:val="0"/>
          <w:numId w:val="10"/>
        </w:numPr>
        <w:spacing w:line="256" w:lineRule="auto"/>
        <w:contextualSpacing/>
      </w:pPr>
      <w:proofErr w:type="spellStart"/>
      <w:r w:rsidRPr="00B31C6A">
        <w:t>Zdalna</w:t>
      </w:r>
      <w:proofErr w:type="spellEnd"/>
      <w:r w:rsidRPr="00B31C6A">
        <w:t xml:space="preserve"> </w:t>
      </w:r>
      <w:proofErr w:type="spellStart"/>
      <w:r w:rsidRPr="00B31C6A">
        <w:t>obsługa</w:t>
      </w:r>
      <w:proofErr w:type="spellEnd"/>
      <w:r w:rsidRPr="00B31C6A">
        <w:t xml:space="preserve"> </w:t>
      </w:r>
      <w:proofErr w:type="spellStart"/>
      <w:r w:rsidRPr="00B31C6A">
        <w:t>klawiatury</w:t>
      </w:r>
      <w:proofErr w:type="spellEnd"/>
      <w:r w:rsidRPr="00B31C6A">
        <w:t>.</w:t>
      </w:r>
    </w:p>
    <w:p w14:paraId="12A73146" w14:textId="77777777" w:rsidR="009475C0" w:rsidRPr="009475C0" w:rsidRDefault="009475C0" w:rsidP="009475C0">
      <w:pPr>
        <w:numPr>
          <w:ilvl w:val="0"/>
          <w:numId w:val="10"/>
        </w:numPr>
        <w:spacing w:line="256" w:lineRule="auto"/>
        <w:contextualSpacing/>
        <w:rPr>
          <w:lang w:val="pl-PL"/>
        </w:rPr>
      </w:pPr>
      <w:r w:rsidRPr="009475C0">
        <w:rPr>
          <w:lang w:val="pl-PL"/>
        </w:rPr>
        <w:t>Zdalne blokowanie i odblokowywanie panelu sterowania i myszy.</w:t>
      </w:r>
    </w:p>
    <w:p w14:paraId="331A07F2" w14:textId="77777777" w:rsidR="009475C0" w:rsidRPr="009475C0" w:rsidRDefault="009475C0" w:rsidP="009475C0">
      <w:pPr>
        <w:numPr>
          <w:ilvl w:val="0"/>
          <w:numId w:val="10"/>
        </w:numPr>
        <w:spacing w:line="256" w:lineRule="auto"/>
        <w:contextualSpacing/>
        <w:rPr>
          <w:lang w:val="pl-PL"/>
        </w:rPr>
      </w:pPr>
      <w:r w:rsidRPr="009475C0">
        <w:rPr>
          <w:lang w:val="pl-PL"/>
        </w:rPr>
        <w:t>Zdalne formatowanie dysku twardego i aktualizacja oprogramowania.</w:t>
      </w:r>
    </w:p>
    <w:p w14:paraId="08AFADA1" w14:textId="77777777" w:rsidR="009475C0" w:rsidRPr="009475C0" w:rsidRDefault="009475C0" w:rsidP="009475C0">
      <w:pPr>
        <w:numPr>
          <w:ilvl w:val="0"/>
          <w:numId w:val="10"/>
        </w:numPr>
        <w:spacing w:line="256" w:lineRule="auto"/>
        <w:contextualSpacing/>
        <w:rPr>
          <w:lang w:val="pl-PL"/>
        </w:rPr>
      </w:pPr>
      <w:r w:rsidRPr="009475C0">
        <w:rPr>
          <w:lang w:val="pl-PL"/>
        </w:rPr>
        <w:t>Zdalne ponowne uruchomienie i zamknięcie systemu.</w:t>
      </w:r>
    </w:p>
    <w:p w14:paraId="56A49D61" w14:textId="77777777" w:rsidR="009475C0" w:rsidRPr="00B31C6A" w:rsidRDefault="009475C0" w:rsidP="009475C0">
      <w:pPr>
        <w:numPr>
          <w:ilvl w:val="0"/>
          <w:numId w:val="10"/>
        </w:numPr>
        <w:spacing w:line="256" w:lineRule="auto"/>
        <w:contextualSpacing/>
      </w:pPr>
      <w:proofErr w:type="spellStart"/>
      <w:r w:rsidRPr="00B31C6A">
        <w:t>Przezroczysta</w:t>
      </w:r>
      <w:proofErr w:type="spellEnd"/>
      <w:r w:rsidRPr="00B31C6A">
        <w:t xml:space="preserve"> </w:t>
      </w:r>
      <w:proofErr w:type="spellStart"/>
      <w:r w:rsidRPr="00B31C6A">
        <w:t>transmisja</w:t>
      </w:r>
      <w:proofErr w:type="spellEnd"/>
      <w:r w:rsidRPr="00B31C6A">
        <w:t xml:space="preserve"> RS-485.</w:t>
      </w:r>
    </w:p>
    <w:p w14:paraId="04366C4E" w14:textId="77777777" w:rsidR="009475C0" w:rsidRPr="009475C0" w:rsidRDefault="009475C0" w:rsidP="009475C0">
      <w:pPr>
        <w:numPr>
          <w:ilvl w:val="0"/>
          <w:numId w:val="10"/>
        </w:numPr>
        <w:spacing w:line="256" w:lineRule="auto"/>
        <w:contextualSpacing/>
        <w:rPr>
          <w:lang w:val="pl-PL"/>
        </w:rPr>
      </w:pPr>
      <w:r w:rsidRPr="009475C0">
        <w:rPr>
          <w:lang w:val="pl-PL"/>
        </w:rPr>
        <w:t>Wysyłanie do zdalnego hosta Informacji o alarmach i zdarzeniach.</w:t>
      </w:r>
    </w:p>
    <w:p w14:paraId="36E5AC8D" w14:textId="77777777" w:rsidR="009475C0" w:rsidRPr="00B31C6A" w:rsidRDefault="009475C0" w:rsidP="009475C0">
      <w:pPr>
        <w:numPr>
          <w:ilvl w:val="0"/>
          <w:numId w:val="10"/>
        </w:numPr>
        <w:spacing w:line="256" w:lineRule="auto"/>
        <w:contextualSpacing/>
      </w:pPr>
      <w:proofErr w:type="spellStart"/>
      <w:r w:rsidRPr="00B31C6A">
        <w:t>Zdalne</w:t>
      </w:r>
      <w:proofErr w:type="spellEnd"/>
      <w:r w:rsidRPr="00B31C6A">
        <w:t xml:space="preserve"> </w:t>
      </w:r>
      <w:proofErr w:type="spellStart"/>
      <w:r w:rsidRPr="00B31C6A">
        <w:t>uruchamianie</w:t>
      </w:r>
      <w:proofErr w:type="spellEnd"/>
      <w:r w:rsidRPr="00B31C6A">
        <w:t xml:space="preserve"> / </w:t>
      </w:r>
      <w:proofErr w:type="spellStart"/>
      <w:r w:rsidRPr="00B31C6A">
        <w:t>zatrzymywanie</w:t>
      </w:r>
      <w:proofErr w:type="spellEnd"/>
      <w:r w:rsidRPr="00B31C6A">
        <w:t xml:space="preserve"> </w:t>
      </w:r>
      <w:proofErr w:type="spellStart"/>
      <w:r w:rsidRPr="00B31C6A">
        <w:t>nagrywania</w:t>
      </w:r>
      <w:proofErr w:type="spellEnd"/>
      <w:r w:rsidRPr="00B31C6A">
        <w:t>.</w:t>
      </w:r>
    </w:p>
    <w:p w14:paraId="24196A40" w14:textId="77777777" w:rsidR="009475C0" w:rsidRPr="009475C0" w:rsidRDefault="009475C0" w:rsidP="009475C0">
      <w:pPr>
        <w:numPr>
          <w:ilvl w:val="0"/>
          <w:numId w:val="10"/>
        </w:numPr>
        <w:spacing w:line="256" w:lineRule="auto"/>
        <w:contextualSpacing/>
        <w:rPr>
          <w:lang w:val="pl-PL"/>
        </w:rPr>
      </w:pPr>
      <w:r w:rsidRPr="009475C0">
        <w:rPr>
          <w:lang w:val="pl-PL"/>
        </w:rPr>
        <w:t>Zdalne uruchamianie / zatrzymywanie wyjścia alarmowego.</w:t>
      </w:r>
    </w:p>
    <w:p w14:paraId="7E0DE898" w14:textId="77777777" w:rsidR="009475C0" w:rsidRPr="00B31C6A" w:rsidRDefault="009475C0" w:rsidP="009475C0">
      <w:pPr>
        <w:numPr>
          <w:ilvl w:val="0"/>
          <w:numId w:val="10"/>
        </w:numPr>
        <w:spacing w:line="256" w:lineRule="auto"/>
        <w:contextualSpacing/>
      </w:pPr>
      <w:proofErr w:type="spellStart"/>
      <w:r w:rsidRPr="00B31C6A">
        <w:t>Zdalne</w:t>
      </w:r>
      <w:proofErr w:type="spellEnd"/>
      <w:r w:rsidRPr="00B31C6A">
        <w:t xml:space="preserve"> </w:t>
      </w:r>
      <w:proofErr w:type="spellStart"/>
      <w:r w:rsidRPr="00B31C6A">
        <w:t>sterowanie</w:t>
      </w:r>
      <w:proofErr w:type="spellEnd"/>
      <w:r w:rsidRPr="00B31C6A">
        <w:t xml:space="preserve"> PTZ.</w:t>
      </w:r>
    </w:p>
    <w:p w14:paraId="76A11D21" w14:textId="77777777" w:rsidR="009475C0" w:rsidRPr="009475C0" w:rsidRDefault="009475C0" w:rsidP="009475C0">
      <w:pPr>
        <w:numPr>
          <w:ilvl w:val="0"/>
          <w:numId w:val="10"/>
        </w:numPr>
        <w:spacing w:line="256" w:lineRule="auto"/>
        <w:contextualSpacing/>
        <w:rPr>
          <w:lang w:val="pl-PL"/>
        </w:rPr>
      </w:pPr>
      <w:r w:rsidRPr="009475C0">
        <w:rPr>
          <w:lang w:val="pl-PL"/>
        </w:rPr>
        <w:t>Dwukierunkowa transmisja dźwięku i głosu.</w:t>
      </w:r>
    </w:p>
    <w:p w14:paraId="1DE77C64" w14:textId="77777777" w:rsidR="009475C0" w:rsidRPr="00B31C6A" w:rsidRDefault="009475C0" w:rsidP="009475C0">
      <w:pPr>
        <w:numPr>
          <w:ilvl w:val="0"/>
          <w:numId w:val="10"/>
        </w:numPr>
        <w:spacing w:line="256" w:lineRule="auto"/>
        <w:contextualSpacing/>
      </w:pPr>
      <w:proofErr w:type="spellStart"/>
      <w:r w:rsidRPr="00B31C6A">
        <w:t>Wbudowany</w:t>
      </w:r>
      <w:proofErr w:type="spellEnd"/>
      <w:r w:rsidRPr="00B31C6A">
        <w:t xml:space="preserve"> </w:t>
      </w:r>
      <w:proofErr w:type="spellStart"/>
      <w:r w:rsidRPr="00B31C6A">
        <w:t>serwer</w:t>
      </w:r>
      <w:proofErr w:type="spellEnd"/>
      <w:r w:rsidRPr="00B31C6A">
        <w:t xml:space="preserve"> WEB.</w:t>
      </w:r>
    </w:p>
    <w:p w14:paraId="549BD67A" w14:textId="03942118" w:rsidR="009475C0" w:rsidRDefault="009475C0" w:rsidP="009475C0">
      <w:pPr>
        <w:numPr>
          <w:ilvl w:val="0"/>
          <w:numId w:val="10"/>
        </w:numPr>
        <w:spacing w:line="256" w:lineRule="auto"/>
        <w:contextualSpacing/>
      </w:pPr>
      <w:r w:rsidRPr="00B31C6A">
        <w:t xml:space="preserve">SDK </w:t>
      </w:r>
      <w:proofErr w:type="spellStart"/>
      <w:r w:rsidRPr="00B31C6A">
        <w:t>dla</w:t>
      </w:r>
      <w:proofErr w:type="spellEnd"/>
      <w:r w:rsidRPr="00B31C6A">
        <w:t xml:space="preserve"> </w:t>
      </w:r>
      <w:proofErr w:type="spellStart"/>
      <w:r w:rsidRPr="00B31C6A">
        <w:t>systemu</w:t>
      </w:r>
      <w:proofErr w:type="spellEnd"/>
      <w:r w:rsidRPr="00B31C6A">
        <w:t xml:space="preserve"> Windows.</w:t>
      </w:r>
    </w:p>
    <w:p w14:paraId="6E8CBA4A" w14:textId="77777777" w:rsidR="009475C0" w:rsidRPr="00B31C6A" w:rsidRDefault="009475C0" w:rsidP="009475C0">
      <w:pPr>
        <w:pStyle w:val="Nagwek2"/>
        <w:widowControl w:val="0"/>
        <w:suppressAutoHyphens/>
        <w:spacing w:before="100" w:beforeAutospacing="1" w:after="100" w:afterAutospacing="1"/>
        <w:jc w:val="both"/>
        <w:rPr>
          <w:rFonts w:ascii="Calibri" w:hAnsi="Calibri"/>
          <w:sz w:val="20"/>
          <w:szCs w:val="20"/>
        </w:rPr>
      </w:pPr>
      <w:r w:rsidRPr="00B31C6A">
        <w:rPr>
          <w:rFonts w:ascii="Calibri" w:hAnsi="Calibri"/>
          <w:sz w:val="20"/>
          <w:szCs w:val="20"/>
        </w:rPr>
        <w:t xml:space="preserve">System </w:t>
      </w:r>
      <w:proofErr w:type="spellStart"/>
      <w:r w:rsidRPr="00B31C6A">
        <w:rPr>
          <w:rFonts w:ascii="Calibri" w:hAnsi="Calibri"/>
          <w:sz w:val="20"/>
          <w:szCs w:val="20"/>
        </w:rPr>
        <w:t>rejestracji</w:t>
      </w:r>
      <w:proofErr w:type="spellEnd"/>
    </w:p>
    <w:p w14:paraId="27D38905"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System rejestracji oparty został o urządzenia D</w:t>
      </w:r>
      <w:r>
        <w:rPr>
          <w:color w:val="auto"/>
          <w:sz w:val="20"/>
          <w:szCs w:val="20"/>
          <w:lang w:val="pl-PL"/>
        </w:rPr>
        <w:t>S</w:t>
      </w:r>
      <w:r w:rsidRPr="001527F6">
        <w:rPr>
          <w:color w:val="auto"/>
          <w:sz w:val="20"/>
          <w:szCs w:val="20"/>
          <w:lang w:val="pl-PL"/>
        </w:rPr>
        <w:t>-96</w:t>
      </w:r>
      <w:r>
        <w:rPr>
          <w:color w:val="auto"/>
          <w:sz w:val="20"/>
          <w:szCs w:val="20"/>
          <w:lang w:val="pl-PL"/>
        </w:rPr>
        <w:t>32</w:t>
      </w:r>
      <w:r w:rsidRPr="001527F6">
        <w:rPr>
          <w:color w:val="auto"/>
          <w:sz w:val="20"/>
          <w:szCs w:val="20"/>
          <w:lang w:val="pl-PL"/>
        </w:rPr>
        <w:t xml:space="preserve">NI-I8. Projektowany rejestrator należy do najnowszej generacji rejestratorów sieciowych IP, oferującą możliwość zapisu do </w:t>
      </w:r>
      <w:r>
        <w:rPr>
          <w:color w:val="auto"/>
          <w:sz w:val="20"/>
          <w:szCs w:val="20"/>
          <w:lang w:val="pl-PL"/>
        </w:rPr>
        <w:t>32</w:t>
      </w:r>
      <w:r w:rsidRPr="001527F6">
        <w:rPr>
          <w:color w:val="auto"/>
          <w:sz w:val="20"/>
          <w:szCs w:val="20"/>
          <w:lang w:val="pl-PL"/>
        </w:rPr>
        <w:t xml:space="preserve"> kanałów wideo IP przy wydajności ruchu sieciowego do 320Mbps. Konstrukcja rejestratora pozwala na rejestrację strumieni wideo z kamer o różnych rozdzielczościach począwszy od VGA/4CIF a skończywszy na </w:t>
      </w:r>
      <w:r>
        <w:rPr>
          <w:color w:val="auto"/>
          <w:sz w:val="20"/>
          <w:szCs w:val="20"/>
          <w:lang w:val="pl-PL"/>
        </w:rPr>
        <w:t>32</w:t>
      </w:r>
      <w:r w:rsidRPr="001527F6">
        <w:rPr>
          <w:color w:val="auto"/>
          <w:sz w:val="20"/>
          <w:szCs w:val="20"/>
          <w:lang w:val="pl-PL"/>
        </w:rPr>
        <w:t xml:space="preserve">MPx. Przyjęte rozwiązania zapewniają zgodność ze standardem opracowanym przez ONVIF i pozwalają na rejestrację materiału z różnych typów kamer. Dla wygody operatorów wdrożono w urządzeniu zaawansowany mechanizm automatycznego wyszukiwania kamer IP w sieci i dodawania do rejestratora. </w:t>
      </w:r>
    </w:p>
    <w:p w14:paraId="793C3A16"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 xml:space="preserve">Urządzenie może być wyposażone w bardzo dużą pamięć wewnętrzną sięgającą nawet </w:t>
      </w:r>
      <w:r>
        <w:rPr>
          <w:color w:val="auto"/>
          <w:sz w:val="20"/>
          <w:szCs w:val="20"/>
          <w:lang w:val="pl-PL"/>
        </w:rPr>
        <w:t>80</w:t>
      </w:r>
      <w:r w:rsidRPr="001527F6">
        <w:rPr>
          <w:color w:val="auto"/>
          <w:sz w:val="20"/>
          <w:szCs w:val="20"/>
          <w:lang w:val="pl-PL"/>
        </w:rPr>
        <w:t xml:space="preserve">TB, co powoduje, że rejestrator ten znakomicie się nadaje do współpracy z kamerami o dużych rozdzielczościach. </w:t>
      </w:r>
      <w:r>
        <w:rPr>
          <w:color w:val="auto"/>
          <w:sz w:val="20"/>
          <w:szCs w:val="20"/>
          <w:lang w:val="pl-PL"/>
        </w:rPr>
        <w:t xml:space="preserve">Aby zapewnić niezawodność pracy urządzenie wyposażone jest w redundantny system operacyjny oraz technologię automatycznego odzyskiwania nagranego materiału z kart pamięci ANR. Technologia ANR zabezpiecza przed utratą danych po zerwaniu komunikacji z kamerą, kiedy to kamera zaczyna gromadzić materiał na wewnętrznej karcie pamięci. Po powrocie komunikacji materiał z karty pamięci automatycznie zostanie przejęty na dysk rejestratora. Kolejnym mechanizmem zwiększającym bezpieczeństwo danych jest możliwość konfiguracji RAID </w:t>
      </w:r>
      <w:r>
        <w:rPr>
          <w:color w:val="auto"/>
          <w:sz w:val="20"/>
          <w:szCs w:val="20"/>
          <w:lang w:val="pl-PL"/>
        </w:rPr>
        <w:lastRenderedPageBreak/>
        <w:t xml:space="preserve">(0, 1, 5, 6, 10), lub możliwość </w:t>
      </w:r>
      <w:r w:rsidRPr="001527F6">
        <w:rPr>
          <w:color w:val="auto"/>
          <w:sz w:val="20"/>
          <w:szCs w:val="20"/>
          <w:lang w:val="pl-PL"/>
        </w:rPr>
        <w:t>wykorzysta</w:t>
      </w:r>
      <w:r>
        <w:rPr>
          <w:color w:val="auto"/>
          <w:sz w:val="20"/>
          <w:szCs w:val="20"/>
          <w:lang w:val="pl-PL"/>
        </w:rPr>
        <w:t>nia</w:t>
      </w:r>
      <w:r w:rsidRPr="001527F6">
        <w:rPr>
          <w:color w:val="auto"/>
          <w:sz w:val="20"/>
          <w:szCs w:val="20"/>
          <w:lang w:val="pl-PL"/>
        </w:rPr>
        <w:t xml:space="preserve"> mechanizm</w:t>
      </w:r>
      <w:r>
        <w:rPr>
          <w:color w:val="auto"/>
          <w:sz w:val="20"/>
          <w:szCs w:val="20"/>
          <w:lang w:val="pl-PL"/>
        </w:rPr>
        <w:t>u</w:t>
      </w:r>
      <w:r w:rsidRPr="001527F6">
        <w:rPr>
          <w:color w:val="auto"/>
          <w:sz w:val="20"/>
          <w:szCs w:val="20"/>
          <w:lang w:val="pl-PL"/>
        </w:rPr>
        <w:t xml:space="preserve"> redundancji, pozwalając</w:t>
      </w:r>
      <w:r>
        <w:rPr>
          <w:color w:val="auto"/>
          <w:sz w:val="20"/>
          <w:szCs w:val="20"/>
          <w:lang w:val="pl-PL"/>
        </w:rPr>
        <w:t>ego</w:t>
      </w:r>
      <w:r w:rsidRPr="001527F6">
        <w:rPr>
          <w:color w:val="auto"/>
          <w:sz w:val="20"/>
          <w:szCs w:val="20"/>
          <w:lang w:val="pl-PL"/>
        </w:rPr>
        <w:t xml:space="preserve"> na zapisanie wybranych kamer równocześnie na kilku dyskach. Materiał wideo może być zapisywany w razie konieczności w kilku niezależnych trybach, co pomaga w oszczędzaniu powierzchni dysków i powoduje wydłużenie czasu nagrania. Dodatkową funkcją zwiększającą niezawodność jest możliwość stosowania grup rejestratorów z urządzeniem pracującym w trybie „hot-</w:t>
      </w:r>
      <w:proofErr w:type="spellStart"/>
      <w:r w:rsidRPr="001527F6">
        <w:rPr>
          <w:color w:val="auto"/>
          <w:sz w:val="20"/>
          <w:szCs w:val="20"/>
          <w:lang w:val="pl-PL"/>
        </w:rPr>
        <w:t>spare</w:t>
      </w:r>
      <w:proofErr w:type="spellEnd"/>
      <w:r w:rsidRPr="001527F6">
        <w:rPr>
          <w:color w:val="auto"/>
          <w:sz w:val="20"/>
          <w:szCs w:val="20"/>
          <w:lang w:val="pl-PL"/>
        </w:rPr>
        <w:t>”, mającym za zadanie przejąć funkcje rejestratora, który uległ awarii.</w:t>
      </w:r>
      <w:r>
        <w:rPr>
          <w:color w:val="auto"/>
          <w:sz w:val="20"/>
          <w:szCs w:val="20"/>
          <w:lang w:val="pl-PL"/>
        </w:rPr>
        <w:br/>
        <w:t>W zakresie monitorowania i powiadamiania o stanie dysków rejestrator wyposażony jest w mechanizm S.M.A.R.T. Technologia ta monitorując i gromadząc dane o sposobie pracy dysku nie tylko informuje o błędach, ale jest w stanie skutecznie ostrzegać o zbliżającej się awarii dysku.</w:t>
      </w:r>
    </w:p>
    <w:p w14:paraId="168D63D1"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Rejestrator został wyposażony w nowoczesny algorytm umożliwiający odbieranie z kamer IP informacji o zdarzeni</w:t>
      </w:r>
      <w:r>
        <w:rPr>
          <w:color w:val="auto"/>
          <w:sz w:val="20"/>
          <w:szCs w:val="20"/>
          <w:lang w:val="pl-PL"/>
        </w:rPr>
        <w:t xml:space="preserve">ach pochodzących z inteligentnych algorytmów </w:t>
      </w:r>
      <w:r w:rsidRPr="001527F6">
        <w:rPr>
          <w:color w:val="auto"/>
          <w:sz w:val="20"/>
          <w:szCs w:val="20"/>
          <w:lang w:val="pl-PL"/>
        </w:rPr>
        <w:t>detekcji i pozwalający na tej podstawie podejmować odpowiednie akcje np. zmieniać tryb rejestracji. Podobne akcje możliwe są także w oparciu o aktywację wejść alarmowych wbudowanych do rejestratora.</w:t>
      </w:r>
    </w:p>
    <w:p w14:paraId="493B0C49"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 xml:space="preserve">Urządzenie może być wyposażone w archiwum zewnętrzne o pojemności do </w:t>
      </w:r>
      <w:r>
        <w:rPr>
          <w:color w:val="auto"/>
          <w:sz w:val="20"/>
          <w:szCs w:val="20"/>
          <w:lang w:val="pl-PL"/>
        </w:rPr>
        <w:t>80</w:t>
      </w:r>
      <w:r w:rsidRPr="001527F6">
        <w:rPr>
          <w:color w:val="auto"/>
          <w:sz w:val="20"/>
          <w:szCs w:val="20"/>
          <w:lang w:val="pl-PL"/>
        </w:rPr>
        <w:t xml:space="preserve">TB, jednak w przypadku, kiedy pojemność ta będzie niewystarczająca możemy wykorzystać zewnętrzne pamięci masowe NAS/SAN (ang. Network Attached Storage/Storage </w:t>
      </w:r>
      <w:proofErr w:type="spellStart"/>
      <w:r w:rsidRPr="001527F6">
        <w:rPr>
          <w:color w:val="auto"/>
          <w:sz w:val="20"/>
          <w:szCs w:val="20"/>
          <w:lang w:val="pl-PL"/>
        </w:rPr>
        <w:t>Area</w:t>
      </w:r>
      <w:proofErr w:type="spellEnd"/>
      <w:r w:rsidRPr="001527F6">
        <w:rPr>
          <w:color w:val="auto"/>
          <w:sz w:val="20"/>
          <w:szCs w:val="20"/>
          <w:lang w:val="pl-PL"/>
        </w:rPr>
        <w:t xml:space="preserve"> Network). Rejestrator pozwala na skonfigurowanie do ośmiu kont/profili, na których będzie można prowadzić zapis. Każde konto jest traktowane przez rejestrator, jako logiczny dysk i może być wykorzystane podobnie jak dyski wewnętrzne oraz zewnętrzne </w:t>
      </w:r>
      <w:proofErr w:type="spellStart"/>
      <w:r w:rsidRPr="001527F6">
        <w:rPr>
          <w:color w:val="auto"/>
          <w:sz w:val="20"/>
          <w:szCs w:val="20"/>
          <w:lang w:val="pl-PL"/>
        </w:rPr>
        <w:t>eSATA</w:t>
      </w:r>
      <w:proofErr w:type="spellEnd"/>
      <w:r w:rsidRPr="001527F6">
        <w:rPr>
          <w:color w:val="auto"/>
          <w:sz w:val="20"/>
          <w:szCs w:val="20"/>
          <w:lang w:val="pl-PL"/>
        </w:rPr>
        <w:t>.</w:t>
      </w:r>
    </w:p>
    <w:p w14:paraId="795331AB"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 xml:space="preserve">Za komunikację z urządzeniami zewnętrznymi odpowiadają dwa niezależne interfejsy sieciowe oferujące szybkość wymiany danych na poziomie do 1000Gbps. </w:t>
      </w:r>
    </w:p>
    <w:p w14:paraId="07A57592"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 xml:space="preserve">Pełne zarządzanie rejestratorem odbywa się za pomocą strony administracyjnej dostępnej z poziomu przeglądarki, która umożliwia zarówno konfigurację urządzenia jak i podgląda dostępnych kamer zarówno w trybie na żywo jak i podczas odtwarzania materiału zapisanego. </w:t>
      </w:r>
    </w:p>
    <w:p w14:paraId="719C0CAC"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Urządzenie posiada możliwość współpracy z oprogramowaniem IVMS</w:t>
      </w:r>
      <w:r>
        <w:rPr>
          <w:color w:val="auto"/>
          <w:sz w:val="20"/>
          <w:szCs w:val="20"/>
          <w:lang w:val="pl-PL"/>
        </w:rPr>
        <w:t xml:space="preserve">, </w:t>
      </w:r>
      <w:proofErr w:type="spellStart"/>
      <w:r>
        <w:rPr>
          <w:color w:val="auto"/>
          <w:sz w:val="20"/>
          <w:szCs w:val="20"/>
          <w:lang w:val="pl-PL"/>
        </w:rPr>
        <w:t>Hikcentral</w:t>
      </w:r>
      <w:proofErr w:type="spellEnd"/>
      <w:r w:rsidRPr="001527F6">
        <w:rPr>
          <w:color w:val="auto"/>
          <w:sz w:val="20"/>
          <w:szCs w:val="20"/>
          <w:lang w:val="pl-PL"/>
        </w:rPr>
        <w:t xml:space="preserve">, dzięki czemu klient otrzymuje możliwość pełnego zarządzania wieloma rejestratorami równocześnie włączywszy w to możliwość uaktualniania oprogramowania </w:t>
      </w:r>
      <w:proofErr w:type="spellStart"/>
      <w:r w:rsidRPr="001527F6">
        <w:rPr>
          <w:color w:val="auto"/>
          <w:sz w:val="20"/>
          <w:szCs w:val="20"/>
          <w:lang w:val="pl-PL"/>
        </w:rPr>
        <w:t>Firmware</w:t>
      </w:r>
      <w:proofErr w:type="spellEnd"/>
      <w:r w:rsidRPr="001527F6">
        <w:rPr>
          <w:color w:val="auto"/>
          <w:sz w:val="20"/>
          <w:szCs w:val="20"/>
          <w:lang w:val="pl-PL"/>
        </w:rPr>
        <w:t xml:space="preserve">, a także możliwość uzyskania funkcjonalności wirtualnej krosownicy. </w:t>
      </w:r>
    </w:p>
    <w:p w14:paraId="0A9F09E4" w14:textId="77777777" w:rsidR="009475C0" w:rsidRPr="009010DF" w:rsidRDefault="009475C0" w:rsidP="009475C0">
      <w:pPr>
        <w:pStyle w:val="Default"/>
        <w:spacing w:before="100" w:beforeAutospacing="1" w:after="100" w:afterAutospacing="1"/>
        <w:rPr>
          <w:color w:val="auto"/>
          <w:sz w:val="20"/>
          <w:szCs w:val="20"/>
        </w:rPr>
      </w:pPr>
      <w:proofErr w:type="spellStart"/>
      <w:r w:rsidRPr="009010DF">
        <w:rPr>
          <w:color w:val="auto"/>
          <w:sz w:val="20"/>
          <w:szCs w:val="20"/>
        </w:rPr>
        <w:t>Główne</w:t>
      </w:r>
      <w:proofErr w:type="spellEnd"/>
      <w:r w:rsidRPr="009010DF">
        <w:rPr>
          <w:color w:val="auto"/>
          <w:sz w:val="20"/>
          <w:szCs w:val="20"/>
        </w:rPr>
        <w:t xml:space="preserve"> </w:t>
      </w:r>
      <w:proofErr w:type="spellStart"/>
      <w:r w:rsidRPr="009010DF">
        <w:rPr>
          <w:color w:val="auto"/>
          <w:sz w:val="20"/>
          <w:szCs w:val="20"/>
        </w:rPr>
        <w:t>cechy</w:t>
      </w:r>
      <w:proofErr w:type="spellEnd"/>
      <w:r w:rsidRPr="009010DF">
        <w:rPr>
          <w:color w:val="auto"/>
          <w:sz w:val="20"/>
          <w:szCs w:val="20"/>
        </w:rPr>
        <w:t xml:space="preserve"> </w:t>
      </w:r>
      <w:proofErr w:type="spellStart"/>
      <w:r w:rsidRPr="009010DF">
        <w:rPr>
          <w:color w:val="auto"/>
          <w:sz w:val="20"/>
          <w:szCs w:val="20"/>
        </w:rPr>
        <w:t>produktu</w:t>
      </w:r>
      <w:proofErr w:type="spellEnd"/>
    </w:p>
    <w:p w14:paraId="124B166B"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Rejestrator na 32 kamery IP w obudowie </w:t>
      </w:r>
      <w:proofErr w:type="spellStart"/>
      <w:r w:rsidRPr="009475C0">
        <w:rPr>
          <w:rFonts w:cstheme="minorHAnsi"/>
          <w:sz w:val="20"/>
          <w:szCs w:val="20"/>
          <w:lang w:val="pl-PL"/>
        </w:rPr>
        <w:t>Rack</w:t>
      </w:r>
      <w:proofErr w:type="spellEnd"/>
      <w:r w:rsidRPr="009475C0">
        <w:rPr>
          <w:rFonts w:cstheme="minorHAnsi"/>
          <w:sz w:val="20"/>
          <w:szCs w:val="20"/>
          <w:lang w:val="pl-PL"/>
        </w:rPr>
        <w:t xml:space="preserve"> 2U</w:t>
      </w:r>
    </w:p>
    <w:p w14:paraId="65A7CF40" w14:textId="77777777" w:rsidR="009475C0" w:rsidRPr="00D06778" w:rsidRDefault="009475C0">
      <w:pPr>
        <w:pStyle w:val="Akapitzlist"/>
        <w:numPr>
          <w:ilvl w:val="0"/>
          <w:numId w:val="22"/>
        </w:numPr>
        <w:spacing w:after="0" w:line="240" w:lineRule="auto"/>
        <w:rPr>
          <w:rFonts w:cstheme="minorHAnsi"/>
          <w:sz w:val="20"/>
          <w:szCs w:val="20"/>
        </w:rPr>
      </w:pPr>
      <w:proofErr w:type="spellStart"/>
      <w:r w:rsidRPr="00D06778">
        <w:rPr>
          <w:rFonts w:cstheme="minorHAnsi"/>
          <w:sz w:val="20"/>
          <w:szCs w:val="20"/>
        </w:rPr>
        <w:t>Wynikowa</w:t>
      </w:r>
      <w:proofErr w:type="spellEnd"/>
      <w:r w:rsidRPr="00D06778">
        <w:rPr>
          <w:rFonts w:cstheme="minorHAnsi"/>
          <w:sz w:val="20"/>
          <w:szCs w:val="20"/>
        </w:rPr>
        <w:t xml:space="preserve"> </w:t>
      </w:r>
      <w:proofErr w:type="spellStart"/>
      <w:r w:rsidRPr="00D06778">
        <w:rPr>
          <w:rFonts w:cstheme="minorHAnsi"/>
          <w:sz w:val="20"/>
          <w:szCs w:val="20"/>
        </w:rPr>
        <w:t>wartość</w:t>
      </w:r>
      <w:proofErr w:type="spellEnd"/>
      <w:r w:rsidRPr="00D06778">
        <w:rPr>
          <w:rFonts w:cstheme="minorHAnsi"/>
          <w:sz w:val="20"/>
          <w:szCs w:val="20"/>
        </w:rPr>
        <w:t xml:space="preserve"> </w:t>
      </w:r>
      <w:proofErr w:type="spellStart"/>
      <w:r w:rsidRPr="00D06778">
        <w:rPr>
          <w:rFonts w:cstheme="minorHAnsi"/>
          <w:sz w:val="20"/>
          <w:szCs w:val="20"/>
        </w:rPr>
        <w:t>strumieni</w:t>
      </w:r>
      <w:proofErr w:type="spellEnd"/>
      <w:r w:rsidRPr="00D06778">
        <w:rPr>
          <w:rFonts w:cstheme="minorHAnsi"/>
          <w:sz w:val="20"/>
          <w:szCs w:val="20"/>
        </w:rPr>
        <w:t xml:space="preserve">: </w:t>
      </w:r>
    </w:p>
    <w:p w14:paraId="71C6B5EB" w14:textId="77777777" w:rsidR="009475C0" w:rsidRPr="00D06778" w:rsidRDefault="009475C0" w:rsidP="009475C0">
      <w:pPr>
        <w:pStyle w:val="Akapitzlist"/>
        <w:rPr>
          <w:rFonts w:cstheme="minorHAnsi"/>
          <w:sz w:val="20"/>
          <w:szCs w:val="20"/>
        </w:rPr>
      </w:pPr>
      <w:proofErr w:type="spellStart"/>
      <w:r w:rsidRPr="00D06778">
        <w:rPr>
          <w:rFonts w:cstheme="minorHAnsi"/>
          <w:sz w:val="20"/>
          <w:szCs w:val="20"/>
        </w:rPr>
        <w:t>przychodzących</w:t>
      </w:r>
      <w:proofErr w:type="spellEnd"/>
      <w:r w:rsidRPr="00D06778">
        <w:rPr>
          <w:rFonts w:cstheme="minorHAnsi"/>
          <w:sz w:val="20"/>
          <w:szCs w:val="20"/>
        </w:rPr>
        <w:t xml:space="preserve"> 320 Mbps</w:t>
      </w:r>
    </w:p>
    <w:p w14:paraId="6F3DF93F" w14:textId="77777777" w:rsidR="009475C0" w:rsidRPr="00D06778" w:rsidRDefault="009475C0" w:rsidP="009475C0">
      <w:pPr>
        <w:pStyle w:val="Akapitzlist"/>
        <w:rPr>
          <w:rFonts w:cstheme="minorHAnsi"/>
          <w:sz w:val="20"/>
          <w:szCs w:val="20"/>
        </w:rPr>
      </w:pPr>
      <w:proofErr w:type="spellStart"/>
      <w:r w:rsidRPr="00D06778">
        <w:rPr>
          <w:rFonts w:cstheme="minorHAnsi"/>
          <w:sz w:val="20"/>
          <w:szCs w:val="20"/>
        </w:rPr>
        <w:t>wychodzących</w:t>
      </w:r>
      <w:proofErr w:type="spellEnd"/>
      <w:r w:rsidRPr="00D06778">
        <w:rPr>
          <w:rFonts w:cstheme="minorHAnsi"/>
          <w:sz w:val="20"/>
          <w:szCs w:val="20"/>
        </w:rPr>
        <w:t xml:space="preserve"> 256 Mbps</w:t>
      </w:r>
    </w:p>
    <w:p w14:paraId="378FCFE9"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Dwa niezależne wyjścia HDMI ze wsparciem rozdzielczości do 4K resolution. </w:t>
      </w:r>
      <w:r w:rsidRPr="009475C0">
        <w:rPr>
          <w:rFonts w:cstheme="minorHAnsi"/>
          <w:sz w:val="20"/>
          <w:szCs w:val="20"/>
          <w:lang w:val="pl-PL"/>
        </w:rPr>
        <w:br/>
        <w:t>Wspierane rozdzielczości: 4K (4096 × 2160), 4K (3840 ×2160)/30Hz, 2K (2560 × 1440)/60Hz, 1080p (1920 × 1080)/60Hz, UXGA (1600 × 1200)/60Hz, SXGA(1280 × 1024)/60Hz, 720p (1280 × 720)/60Hz, XGA (1024 × 768)/60Hz</w:t>
      </w:r>
    </w:p>
    <w:p w14:paraId="2327F863"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Wyjście VGA. Wspierane rozdzielczości: 1080p (1920 × 1080)/60Hz, UXGA (1600 × 1200)/60Hz, SXGA (1280 × 1024)/60Hz, 720p (1280 × 720)/60Hz, XGA (1024 × 768)/60Hz</w:t>
      </w:r>
    </w:p>
    <w:p w14:paraId="4F70A02B"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Jedno wyjście audio RCA (2.0 </w:t>
      </w:r>
      <w:proofErr w:type="spellStart"/>
      <w:r w:rsidRPr="009475C0">
        <w:rPr>
          <w:rFonts w:cstheme="minorHAnsi"/>
          <w:sz w:val="20"/>
          <w:szCs w:val="20"/>
          <w:lang w:val="pl-PL"/>
        </w:rPr>
        <w:t>Vp</w:t>
      </w:r>
      <w:proofErr w:type="spellEnd"/>
      <w:r w:rsidRPr="009475C0">
        <w:rPr>
          <w:rFonts w:cstheme="minorHAnsi"/>
          <w:sz w:val="20"/>
          <w:szCs w:val="20"/>
          <w:lang w:val="pl-PL"/>
        </w:rPr>
        <w:t>-p, 1 KΩ)</w:t>
      </w:r>
    </w:p>
    <w:p w14:paraId="2EBD5FEC"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Dekodowane kompresje H.265, H.265+, H.264, H.264+,MPEG4, MJPEG</w:t>
      </w:r>
    </w:p>
    <w:p w14:paraId="3215B375"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Wspierane rozdzielczości kamer do nagrywania i dekodowania do 32 MP</w:t>
      </w:r>
    </w:p>
    <w:p w14:paraId="0592575D"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Synchroniczne odtwarzanie do maks. 16 kanałów jedocześnie.</w:t>
      </w:r>
    </w:p>
    <w:p w14:paraId="5A2E45AD" w14:textId="77777777" w:rsidR="009475C0" w:rsidRPr="00D06778" w:rsidRDefault="009475C0">
      <w:pPr>
        <w:pStyle w:val="Akapitzlist"/>
        <w:numPr>
          <w:ilvl w:val="0"/>
          <w:numId w:val="22"/>
        </w:numPr>
        <w:spacing w:after="0" w:line="240" w:lineRule="auto"/>
        <w:rPr>
          <w:rFonts w:cstheme="minorHAnsi"/>
          <w:sz w:val="20"/>
          <w:szCs w:val="20"/>
        </w:rPr>
      </w:pPr>
      <w:proofErr w:type="spellStart"/>
      <w:r w:rsidRPr="00D06778">
        <w:rPr>
          <w:rFonts w:cstheme="minorHAnsi"/>
          <w:sz w:val="20"/>
          <w:szCs w:val="20"/>
        </w:rPr>
        <w:t>Wbudowane</w:t>
      </w:r>
      <w:proofErr w:type="spellEnd"/>
      <w:r w:rsidRPr="00D06778">
        <w:rPr>
          <w:rFonts w:cstheme="minorHAnsi"/>
          <w:sz w:val="20"/>
          <w:szCs w:val="20"/>
        </w:rPr>
        <w:t xml:space="preserve"> 8 </w:t>
      </w:r>
      <w:proofErr w:type="spellStart"/>
      <w:r w:rsidRPr="00D06778">
        <w:rPr>
          <w:rFonts w:cstheme="minorHAnsi"/>
          <w:sz w:val="20"/>
          <w:szCs w:val="20"/>
        </w:rPr>
        <w:t>interfejsów</w:t>
      </w:r>
      <w:proofErr w:type="spellEnd"/>
      <w:r w:rsidRPr="00D06778">
        <w:rPr>
          <w:rFonts w:cstheme="minorHAnsi"/>
          <w:sz w:val="20"/>
          <w:szCs w:val="20"/>
        </w:rPr>
        <w:t xml:space="preserve"> SATA, </w:t>
      </w:r>
    </w:p>
    <w:p w14:paraId="3C33F535"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RAID 0/1/5/6/10</w:t>
      </w:r>
      <w:r w:rsidRPr="009475C0">
        <w:rPr>
          <w:rFonts w:cstheme="minorHAnsi"/>
          <w:sz w:val="20"/>
          <w:szCs w:val="20"/>
          <w:lang w:val="pl-PL"/>
        </w:rPr>
        <w:br/>
        <w:t>Wsparcie dla dysków do pojemności maks.10TB</w:t>
      </w:r>
    </w:p>
    <w:p w14:paraId="3052D9A8"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Złącze: 1 × </w:t>
      </w:r>
      <w:proofErr w:type="spellStart"/>
      <w:r w:rsidRPr="009475C0">
        <w:rPr>
          <w:rFonts w:cstheme="minorHAnsi"/>
          <w:sz w:val="20"/>
          <w:szCs w:val="20"/>
          <w:lang w:val="pl-PL"/>
        </w:rPr>
        <w:t>eSATA</w:t>
      </w:r>
      <w:proofErr w:type="spellEnd"/>
      <w:r w:rsidRPr="009475C0">
        <w:rPr>
          <w:rFonts w:cstheme="minorHAnsi"/>
          <w:sz w:val="20"/>
          <w:szCs w:val="20"/>
          <w:lang w:val="pl-PL"/>
        </w:rPr>
        <w:t xml:space="preserve"> dla opcjonalnej rozbudowy przestrzeni dyskowej,</w:t>
      </w:r>
    </w:p>
    <w:p w14:paraId="7574CEFB"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Wsparcie protokołów: IPv6, HTTPS, </w:t>
      </w:r>
      <w:proofErr w:type="spellStart"/>
      <w:r w:rsidRPr="009475C0">
        <w:rPr>
          <w:rFonts w:cstheme="minorHAnsi"/>
          <w:sz w:val="20"/>
          <w:szCs w:val="20"/>
          <w:lang w:val="pl-PL"/>
        </w:rPr>
        <w:t>UPnP</w:t>
      </w:r>
      <w:proofErr w:type="spellEnd"/>
      <w:r w:rsidRPr="009475C0">
        <w:rPr>
          <w:rFonts w:cstheme="minorHAnsi"/>
          <w:sz w:val="20"/>
          <w:szCs w:val="20"/>
          <w:lang w:val="pl-PL"/>
        </w:rPr>
        <w:t xml:space="preserve">, SNMP, NTP, SADP, SMTP, NFS, </w:t>
      </w:r>
      <w:proofErr w:type="spellStart"/>
      <w:r w:rsidRPr="009475C0">
        <w:rPr>
          <w:rFonts w:cstheme="minorHAnsi"/>
          <w:sz w:val="20"/>
          <w:szCs w:val="20"/>
          <w:lang w:val="pl-PL"/>
        </w:rPr>
        <w:t>iSCSI</w:t>
      </w:r>
      <w:proofErr w:type="spellEnd"/>
      <w:r w:rsidRPr="009475C0">
        <w:rPr>
          <w:rFonts w:cstheme="minorHAnsi"/>
          <w:sz w:val="20"/>
          <w:szCs w:val="20"/>
          <w:lang w:val="pl-PL"/>
        </w:rPr>
        <w:t xml:space="preserve">, </w:t>
      </w:r>
      <w:proofErr w:type="spellStart"/>
      <w:r w:rsidRPr="009475C0">
        <w:rPr>
          <w:rFonts w:cstheme="minorHAnsi"/>
          <w:sz w:val="20"/>
          <w:szCs w:val="20"/>
          <w:lang w:val="pl-PL"/>
        </w:rPr>
        <w:t>PPPoE</w:t>
      </w:r>
      <w:proofErr w:type="spellEnd"/>
      <w:r w:rsidRPr="009475C0">
        <w:rPr>
          <w:rFonts w:cstheme="minorHAnsi"/>
          <w:sz w:val="20"/>
          <w:szCs w:val="20"/>
          <w:lang w:val="pl-PL"/>
        </w:rPr>
        <w:t>, DDNS</w:t>
      </w:r>
    </w:p>
    <w:p w14:paraId="1D3561EE"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lastRenderedPageBreak/>
        <w:t xml:space="preserve">Wejścia sieciowe: 2 x RJ45 10M/100M/1000M </w:t>
      </w:r>
      <w:proofErr w:type="spellStart"/>
      <w:r w:rsidRPr="009475C0">
        <w:rPr>
          <w:rFonts w:cstheme="minorHAnsi"/>
          <w:sz w:val="20"/>
          <w:szCs w:val="20"/>
          <w:lang w:val="pl-PL"/>
        </w:rPr>
        <w:t>self-adaptive</w:t>
      </w:r>
      <w:proofErr w:type="spellEnd"/>
      <w:r w:rsidRPr="009475C0">
        <w:rPr>
          <w:rFonts w:cstheme="minorHAnsi"/>
          <w:sz w:val="20"/>
          <w:szCs w:val="20"/>
          <w:lang w:val="pl-PL"/>
        </w:rPr>
        <w:t xml:space="preserve"> </w:t>
      </w:r>
    </w:p>
    <w:p w14:paraId="23FAACEC"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1 wejścia audio, RCA (2.0 </w:t>
      </w:r>
      <w:proofErr w:type="spellStart"/>
      <w:r w:rsidRPr="009475C0">
        <w:rPr>
          <w:rFonts w:cstheme="minorHAnsi"/>
          <w:sz w:val="20"/>
          <w:szCs w:val="20"/>
          <w:lang w:val="pl-PL"/>
        </w:rPr>
        <w:t>Vp</w:t>
      </w:r>
      <w:proofErr w:type="spellEnd"/>
      <w:r w:rsidRPr="009475C0">
        <w:rPr>
          <w:rFonts w:cstheme="minorHAnsi"/>
          <w:sz w:val="20"/>
          <w:szCs w:val="20"/>
          <w:lang w:val="pl-PL"/>
        </w:rPr>
        <w:t>-p, 1 KΩ)</w:t>
      </w:r>
    </w:p>
    <w:p w14:paraId="62C89BD2"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Wejścia USB: Panel frontowy 2 × USB 2.0; Panel tylni: 1 × USB 3.0</w:t>
      </w:r>
    </w:p>
    <w:p w14:paraId="450EA912" w14:textId="77777777" w:rsidR="009475C0" w:rsidRPr="00D06778" w:rsidRDefault="009475C0">
      <w:pPr>
        <w:pStyle w:val="Akapitzlist"/>
        <w:numPr>
          <w:ilvl w:val="0"/>
          <w:numId w:val="22"/>
        </w:numPr>
        <w:spacing w:after="0" w:line="240" w:lineRule="auto"/>
        <w:rPr>
          <w:rFonts w:cstheme="minorHAnsi"/>
          <w:sz w:val="20"/>
          <w:szCs w:val="20"/>
        </w:rPr>
      </w:pPr>
      <w:proofErr w:type="spellStart"/>
      <w:r w:rsidRPr="00D06778">
        <w:rPr>
          <w:rFonts w:cstheme="minorHAnsi"/>
          <w:sz w:val="20"/>
          <w:szCs w:val="20"/>
        </w:rPr>
        <w:t>Zasilanie</w:t>
      </w:r>
      <w:proofErr w:type="spellEnd"/>
      <w:r w:rsidRPr="00D06778">
        <w:rPr>
          <w:rFonts w:cstheme="minorHAnsi"/>
          <w:sz w:val="20"/>
          <w:szCs w:val="20"/>
        </w:rPr>
        <w:t xml:space="preserve"> 100 to 240 VAC, 200W </w:t>
      </w:r>
    </w:p>
    <w:p w14:paraId="311A32A1" w14:textId="0FF0B915" w:rsidR="00C22AA8" w:rsidRDefault="00C22AA8">
      <w:pPr>
        <w:rPr>
          <w:lang w:val="pl-PL"/>
        </w:rPr>
      </w:pPr>
    </w:p>
    <w:p w14:paraId="20F91E5E" w14:textId="100EB76C" w:rsidR="00752152" w:rsidRDefault="00752152">
      <w:pPr>
        <w:rPr>
          <w:lang w:val="pl-PL"/>
        </w:rPr>
      </w:pPr>
    </w:p>
    <w:p w14:paraId="1F9F5159" w14:textId="3E009621" w:rsidR="00752152" w:rsidRDefault="00752152">
      <w:pPr>
        <w:rPr>
          <w:lang w:val="pl-PL"/>
        </w:rPr>
      </w:pPr>
    </w:p>
    <w:p w14:paraId="378C3ED0" w14:textId="1A528EB3" w:rsidR="00752152" w:rsidRDefault="00752152">
      <w:pPr>
        <w:rPr>
          <w:lang w:val="pl-PL"/>
        </w:rPr>
      </w:pPr>
    </w:p>
    <w:p w14:paraId="6C187F5E" w14:textId="77777777" w:rsidR="00267B6B" w:rsidRDefault="00267B6B" w:rsidP="00267B6B"/>
    <w:p w14:paraId="3C5D59B7" w14:textId="77777777" w:rsidR="00F673FA" w:rsidRPr="00776A47" w:rsidRDefault="00F673FA">
      <w:pPr>
        <w:rPr>
          <w:lang w:val="pl-PL"/>
        </w:rPr>
      </w:pPr>
    </w:p>
    <w:sectPr w:rsidR="00F673FA" w:rsidRPr="00776A47" w:rsidSect="00630E09">
      <w:head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04569" w14:textId="77777777" w:rsidR="00C07E7B" w:rsidRDefault="00C07E7B" w:rsidP="00C07E7B">
      <w:pPr>
        <w:spacing w:after="0" w:line="240" w:lineRule="auto"/>
      </w:pPr>
      <w:r>
        <w:separator/>
      </w:r>
    </w:p>
  </w:endnote>
  <w:endnote w:type="continuationSeparator" w:id="0">
    <w:p w14:paraId="393FE364" w14:textId="77777777" w:rsidR="00C07E7B" w:rsidRDefault="00C07E7B" w:rsidP="00C07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SOCPEUR">
    <w:panose1 w:val="020B0604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78C60" w14:textId="77777777" w:rsidR="00C07E7B" w:rsidRDefault="00C07E7B" w:rsidP="00C07E7B">
      <w:pPr>
        <w:spacing w:after="0" w:line="240" w:lineRule="auto"/>
      </w:pPr>
      <w:r>
        <w:separator/>
      </w:r>
    </w:p>
  </w:footnote>
  <w:footnote w:type="continuationSeparator" w:id="0">
    <w:p w14:paraId="380527D2" w14:textId="77777777" w:rsidR="00C07E7B" w:rsidRDefault="00C07E7B" w:rsidP="00C07E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1" w:type="dxa"/>
      <w:tblLayout w:type="fixed"/>
      <w:tblCellMar>
        <w:left w:w="71" w:type="dxa"/>
        <w:right w:w="71" w:type="dxa"/>
      </w:tblCellMar>
      <w:tblLook w:val="0000" w:firstRow="0" w:lastRow="0" w:firstColumn="0" w:lastColumn="0" w:noHBand="0" w:noVBand="0"/>
    </w:tblPr>
    <w:tblGrid>
      <w:gridCol w:w="162"/>
      <w:gridCol w:w="5508"/>
      <w:gridCol w:w="3261"/>
      <w:gridCol w:w="993"/>
    </w:tblGrid>
    <w:tr w:rsidR="00C07E7B" w:rsidRPr="00C24C33" w14:paraId="233B4090" w14:textId="77777777" w:rsidTr="00970FE9">
      <w:trPr>
        <w:cantSplit/>
        <w:trHeight w:val="1023"/>
      </w:trPr>
      <w:tc>
        <w:tcPr>
          <w:tcW w:w="162" w:type="dxa"/>
          <w:vAlign w:val="center"/>
        </w:tcPr>
        <w:p w14:paraId="03161B1E" w14:textId="77777777" w:rsidR="00C07E7B" w:rsidRPr="0084570D" w:rsidRDefault="00C07E7B" w:rsidP="00C07E7B">
          <w:pPr>
            <w:spacing w:after="0"/>
            <w:jc w:val="center"/>
            <w:rPr>
              <w:rFonts w:ascii="Arial" w:hAnsi="Arial" w:cs="Arial"/>
            </w:rPr>
          </w:pPr>
        </w:p>
      </w:tc>
      <w:tc>
        <w:tcPr>
          <w:tcW w:w="5508" w:type="dxa"/>
          <w:vAlign w:val="center"/>
        </w:tcPr>
        <w:p w14:paraId="021AF34B" w14:textId="0D40DCD5" w:rsidR="00C07E7B" w:rsidRPr="00970FE9" w:rsidRDefault="00C07E7B" w:rsidP="00C07E7B">
          <w:pPr>
            <w:pStyle w:val="JNormalny"/>
            <w:spacing w:before="0"/>
            <w:ind w:left="0" w:firstLine="0"/>
            <w:rPr>
              <w:b/>
              <w:spacing w:val="20"/>
              <w:sz w:val="2"/>
              <w:szCs w:val="24"/>
              <w:u w:val="single"/>
            </w:rPr>
          </w:pPr>
          <w:r>
            <w:rPr>
              <w:b/>
              <w:noProof/>
              <w:spacing w:val="20"/>
              <w:sz w:val="18"/>
              <w:u w:val="single"/>
            </w:rPr>
            <w:drawing>
              <wp:anchor distT="0" distB="0" distL="114300" distR="114300" simplePos="0" relativeHeight="251659264" behindDoc="0" locked="0" layoutInCell="1" allowOverlap="1" wp14:anchorId="7E75AA60" wp14:editId="0A878D35">
                <wp:simplePos x="0" y="0"/>
                <wp:positionH relativeFrom="column">
                  <wp:posOffset>2600960</wp:posOffset>
                </wp:positionH>
                <wp:positionV relativeFrom="paragraph">
                  <wp:posOffset>-4445</wp:posOffset>
                </wp:positionV>
                <wp:extent cx="807720" cy="738505"/>
                <wp:effectExtent l="0" t="0" r="0" b="4445"/>
                <wp:wrapNone/>
                <wp:docPr id="10102480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pic:spPr>
                    </pic:pic>
                  </a:graphicData>
                </a:graphic>
                <wp14:sizeRelH relativeFrom="page">
                  <wp14:pctWidth>0</wp14:pctWidth>
                </wp14:sizeRelH>
                <wp14:sizeRelV relativeFrom="page">
                  <wp14:pctHeight>0</wp14:pctHeight>
                </wp14:sizeRelV>
              </wp:anchor>
            </w:drawing>
          </w:r>
          <w:r>
            <w:rPr>
              <w:b/>
              <w:spacing w:val="20"/>
              <w:sz w:val="18"/>
              <w:u w:val="single"/>
            </w:rPr>
            <w:t>B</w:t>
          </w:r>
          <w:r w:rsidRPr="00970FE9">
            <w:rPr>
              <w:b/>
              <w:spacing w:val="20"/>
              <w:sz w:val="18"/>
              <w:u w:val="single"/>
            </w:rPr>
            <w:t>iuro Projektowe i Nadzór Budowlany</w:t>
          </w:r>
        </w:p>
        <w:p w14:paraId="57F6D4CD" w14:textId="77777777" w:rsidR="00C07E7B" w:rsidRPr="00970FE9" w:rsidRDefault="00C07E7B" w:rsidP="00C07E7B">
          <w:pPr>
            <w:spacing w:after="0"/>
            <w:rPr>
              <w:rFonts w:ascii="ISOCPEUR" w:hAnsi="ISOCPEUR"/>
              <w:i/>
              <w:w w:val="90"/>
              <w:sz w:val="14"/>
              <w:szCs w:val="14"/>
              <w:lang w:val="pt-BR"/>
            </w:rPr>
          </w:pPr>
          <w:r w:rsidRPr="00970FE9">
            <w:rPr>
              <w:rFonts w:ascii="ISOCPEUR" w:hAnsi="ISOCPEUR"/>
              <w:i/>
              <w:w w:val="90"/>
              <w:sz w:val="14"/>
              <w:szCs w:val="14"/>
            </w:rPr>
            <w:t xml:space="preserve">77-300 </w:t>
          </w:r>
          <w:proofErr w:type="spellStart"/>
          <w:r w:rsidRPr="00970FE9">
            <w:rPr>
              <w:rFonts w:ascii="ISOCPEUR" w:hAnsi="ISOCPEUR"/>
              <w:i/>
              <w:w w:val="90"/>
              <w:sz w:val="14"/>
              <w:szCs w:val="14"/>
            </w:rPr>
            <w:t>Człuchów</w:t>
          </w:r>
          <w:proofErr w:type="spellEnd"/>
          <w:r w:rsidRPr="00970FE9">
            <w:rPr>
              <w:rFonts w:ascii="ISOCPEUR" w:hAnsi="ISOCPEUR"/>
              <w:i/>
              <w:w w:val="90"/>
              <w:sz w:val="14"/>
              <w:szCs w:val="14"/>
            </w:rPr>
            <w:t xml:space="preserve"> , m. </w:t>
          </w:r>
          <w:proofErr w:type="spellStart"/>
          <w:r w:rsidRPr="00970FE9">
            <w:rPr>
              <w:rFonts w:ascii="ISOCPEUR" w:hAnsi="ISOCPEUR"/>
              <w:i/>
              <w:w w:val="90"/>
              <w:sz w:val="14"/>
              <w:szCs w:val="14"/>
            </w:rPr>
            <w:t>Rychnowy</w:t>
          </w:r>
          <w:proofErr w:type="spellEnd"/>
          <w:r w:rsidRPr="00970FE9">
            <w:rPr>
              <w:rFonts w:ascii="ISOCPEUR" w:hAnsi="ISOCPEUR"/>
              <w:i/>
              <w:w w:val="90"/>
              <w:sz w:val="14"/>
              <w:szCs w:val="14"/>
            </w:rPr>
            <w:t xml:space="preserve"> 1b</w:t>
          </w:r>
        </w:p>
        <w:p w14:paraId="334EA6A6" w14:textId="77777777" w:rsidR="00C07E7B" w:rsidRPr="00970FE9" w:rsidRDefault="00C07E7B" w:rsidP="00C07E7B">
          <w:pPr>
            <w:spacing w:after="0"/>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6B5BF08A" w14:textId="40EF634F" w:rsidR="00C07E7B" w:rsidRPr="0084570D" w:rsidRDefault="00C07E7B" w:rsidP="00C07E7B">
          <w:pPr>
            <w:tabs>
              <w:tab w:val="right" w:pos="3300"/>
            </w:tabs>
            <w:spacing w:after="0"/>
            <w:rPr>
              <w:rFonts w:ascii="Arial" w:hAnsi="Arial" w:cs="Arial"/>
              <w:i/>
              <w:lang w:val="pt-BR"/>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3261" w:type="dxa"/>
          <w:vAlign w:val="center"/>
        </w:tcPr>
        <w:p w14:paraId="4127CDDA" w14:textId="77777777" w:rsidR="00C07E7B" w:rsidRPr="009C6AF2" w:rsidRDefault="00C07E7B" w:rsidP="00C07E7B">
          <w:pPr>
            <w:spacing w:after="0"/>
            <w:ind w:left="555" w:hanging="555"/>
            <w:rPr>
              <w:i/>
              <w:sz w:val="16"/>
              <w:szCs w:val="18"/>
            </w:rPr>
          </w:pPr>
        </w:p>
      </w:tc>
      <w:tc>
        <w:tcPr>
          <w:tcW w:w="993" w:type="dxa"/>
        </w:tcPr>
        <w:p w14:paraId="2F10F771" w14:textId="77777777" w:rsidR="00C07E7B" w:rsidRPr="00E125B4" w:rsidRDefault="00C07E7B" w:rsidP="00C07E7B">
          <w:pPr>
            <w:spacing w:after="0"/>
            <w:jc w:val="center"/>
            <w:rPr>
              <w:rFonts w:ascii="Arial" w:hAnsi="Arial" w:cs="Arial"/>
            </w:rPr>
          </w:pPr>
          <w:r w:rsidRPr="00E125B4">
            <w:rPr>
              <w:rFonts w:ascii="Arial" w:hAnsi="Arial" w:cs="Arial"/>
            </w:rPr>
            <w:t>Str.</w:t>
          </w:r>
        </w:p>
        <w:p w14:paraId="38F17C53" w14:textId="77777777" w:rsidR="00C07E7B" w:rsidRPr="009C6AF2" w:rsidRDefault="00C07E7B" w:rsidP="00C07E7B">
          <w:pPr>
            <w:spacing w:after="0"/>
            <w:ind w:left="692" w:hanging="692"/>
            <w:jc w:val="center"/>
            <w:rPr>
              <w:rFonts w:ascii="Arial" w:hAnsi="Arial" w:cs="Arial"/>
              <w:b/>
              <w:sz w:val="28"/>
              <w:szCs w:val="28"/>
            </w:rPr>
          </w:pPr>
          <w:r w:rsidRPr="00E125B4">
            <w:rPr>
              <w:rFonts w:ascii="Arial" w:hAnsi="Arial" w:cs="Arial"/>
              <w:b/>
              <w:sz w:val="28"/>
              <w:szCs w:val="28"/>
            </w:rPr>
            <w:fldChar w:fldCharType="begin"/>
          </w:r>
          <w:r w:rsidRPr="00E125B4">
            <w:rPr>
              <w:rFonts w:ascii="Arial" w:hAnsi="Arial" w:cs="Arial"/>
              <w:b/>
              <w:sz w:val="28"/>
              <w:szCs w:val="28"/>
            </w:rPr>
            <w:instrText xml:space="preserve"> PAGE </w:instrText>
          </w:r>
          <w:r w:rsidRPr="00E125B4">
            <w:rPr>
              <w:rFonts w:ascii="Arial" w:hAnsi="Arial" w:cs="Arial"/>
              <w:b/>
              <w:sz w:val="28"/>
              <w:szCs w:val="28"/>
            </w:rPr>
            <w:fldChar w:fldCharType="separate"/>
          </w:r>
          <w:r>
            <w:rPr>
              <w:rFonts w:ascii="Arial" w:hAnsi="Arial" w:cs="Arial"/>
              <w:b/>
              <w:noProof/>
              <w:sz w:val="28"/>
              <w:szCs w:val="28"/>
            </w:rPr>
            <w:t>351</w:t>
          </w:r>
          <w:r w:rsidRPr="00E125B4">
            <w:rPr>
              <w:rFonts w:ascii="Arial" w:hAnsi="Arial" w:cs="Arial"/>
              <w:b/>
              <w:sz w:val="28"/>
              <w:szCs w:val="28"/>
            </w:rPr>
            <w:fldChar w:fldCharType="end"/>
          </w:r>
        </w:p>
      </w:tc>
    </w:tr>
  </w:tbl>
  <w:p w14:paraId="3328A7EF" w14:textId="77777777" w:rsidR="00C07E7B" w:rsidRPr="00E7343C" w:rsidRDefault="00C07E7B" w:rsidP="00C07E7B">
    <w:pPr>
      <w:pStyle w:val="Nagwek"/>
      <w:rPr>
        <w:sz w:val="8"/>
        <w:szCs w:val="8"/>
      </w:rPr>
    </w:pPr>
  </w:p>
  <w:p w14:paraId="34ECDA3C" w14:textId="77777777" w:rsidR="00C07E7B" w:rsidRDefault="00C07E7B" w:rsidP="00C07E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none"/>
      <w:suff w:val="nothing"/>
      <w:lvlText w:val=""/>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1" w15:restartNumberingAfterBreak="0">
    <w:nsid w:val="09220A86"/>
    <w:multiLevelType w:val="multilevel"/>
    <w:tmpl w:val="0412814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Century Gothic" w:hAnsi="Century Gothic" w:hint="default"/>
        <w:b w:val="0"/>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E660396"/>
    <w:multiLevelType w:val="hybridMultilevel"/>
    <w:tmpl w:val="662E54DE"/>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1EC4EAB"/>
    <w:multiLevelType w:val="hybridMultilevel"/>
    <w:tmpl w:val="7CB006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921F09"/>
    <w:multiLevelType w:val="hybridMultilevel"/>
    <w:tmpl w:val="DA56A040"/>
    <w:lvl w:ilvl="0" w:tplc="04150017">
      <w:start w:val="1"/>
      <w:numFmt w:val="lowerLetter"/>
      <w:lvlText w:val="%1)"/>
      <w:lvlJc w:val="left"/>
      <w:pPr>
        <w:tabs>
          <w:tab w:val="num" w:pos="1004"/>
        </w:tabs>
        <w:ind w:left="1004" w:hanging="360"/>
      </w:pPr>
      <w:rPr>
        <w:rFonts w:hint="default"/>
      </w:rPr>
    </w:lvl>
    <w:lvl w:ilvl="1" w:tplc="20E8EDB6">
      <w:start w:val="1"/>
      <w:numFmt w:val="lowerLetter"/>
      <w:lvlText w:val="%2."/>
      <w:lvlJc w:val="left"/>
      <w:pPr>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5" w15:restartNumberingAfterBreak="0">
    <w:nsid w:val="23511FDF"/>
    <w:multiLevelType w:val="multilevel"/>
    <w:tmpl w:val="D7E4E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E81916"/>
    <w:multiLevelType w:val="hybridMultilevel"/>
    <w:tmpl w:val="D200D81E"/>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3123ED"/>
    <w:multiLevelType w:val="hybridMultilevel"/>
    <w:tmpl w:val="3120DF2A"/>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BC6202"/>
    <w:multiLevelType w:val="hybridMultilevel"/>
    <w:tmpl w:val="7390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E09AE"/>
    <w:multiLevelType w:val="hybridMultilevel"/>
    <w:tmpl w:val="D2BCFB24"/>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C49748C"/>
    <w:multiLevelType w:val="multilevel"/>
    <w:tmpl w:val="C944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F0955"/>
    <w:multiLevelType w:val="multilevel"/>
    <w:tmpl w:val="1E889140"/>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431D0262"/>
    <w:multiLevelType w:val="hybridMultilevel"/>
    <w:tmpl w:val="8B048C48"/>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69760AB"/>
    <w:multiLevelType w:val="hybridMultilevel"/>
    <w:tmpl w:val="EA48562C"/>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7C2DC4"/>
    <w:multiLevelType w:val="hybridMultilevel"/>
    <w:tmpl w:val="0AF81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8B21586"/>
    <w:multiLevelType w:val="multilevel"/>
    <w:tmpl w:val="CAC6877C"/>
    <w:lvl w:ilvl="0">
      <w:start w:val="1"/>
      <w:numFmt w:val="upperRoman"/>
      <w:lvlText w:val="%1."/>
      <w:lvlJc w:val="left"/>
      <w:pPr>
        <w:ind w:left="1080" w:hanging="720"/>
      </w:pPr>
      <w:rPr>
        <w:rFonts w:hint="default"/>
        <w:sz w:val="32"/>
        <w:szCs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06D21CA"/>
    <w:multiLevelType w:val="hybridMultilevel"/>
    <w:tmpl w:val="D4321D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3133D6C"/>
    <w:multiLevelType w:val="multilevel"/>
    <w:tmpl w:val="39AE4FA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A94F4F"/>
    <w:multiLevelType w:val="hybridMultilevel"/>
    <w:tmpl w:val="C37048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092737D"/>
    <w:multiLevelType w:val="hybridMultilevel"/>
    <w:tmpl w:val="0422F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B7502"/>
    <w:multiLevelType w:val="hybridMultilevel"/>
    <w:tmpl w:val="8F7E7454"/>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8FA7344"/>
    <w:multiLevelType w:val="hybridMultilevel"/>
    <w:tmpl w:val="A5C63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0788011">
    <w:abstractNumId w:val="19"/>
  </w:num>
  <w:num w:numId="2" w16cid:durableId="1408652161">
    <w:abstractNumId w:val="21"/>
  </w:num>
  <w:num w:numId="3" w16cid:durableId="1761752019">
    <w:abstractNumId w:val="17"/>
  </w:num>
  <w:num w:numId="4" w16cid:durableId="1525440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1584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54052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4226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23555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32816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6631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0080060">
    <w:abstractNumId w:val="4"/>
  </w:num>
  <w:num w:numId="12" w16cid:durableId="731083699">
    <w:abstractNumId w:val="18"/>
  </w:num>
  <w:num w:numId="13" w16cid:durableId="1295672157">
    <w:abstractNumId w:val="16"/>
  </w:num>
  <w:num w:numId="14" w16cid:durableId="1089273861">
    <w:abstractNumId w:val="10"/>
  </w:num>
  <w:num w:numId="15" w16cid:durableId="786049202">
    <w:abstractNumId w:val="14"/>
  </w:num>
  <w:num w:numId="16" w16cid:durableId="499587472">
    <w:abstractNumId w:val="3"/>
  </w:num>
  <w:num w:numId="17" w16cid:durableId="1546479369">
    <w:abstractNumId w:val="5"/>
  </w:num>
  <w:num w:numId="18" w16cid:durableId="156268802">
    <w:abstractNumId w:val="15"/>
  </w:num>
  <w:num w:numId="19" w16cid:durableId="145903249">
    <w:abstractNumId w:val="11"/>
  </w:num>
  <w:num w:numId="20" w16cid:durableId="1367484854">
    <w:abstractNumId w:val="1"/>
  </w:num>
  <w:num w:numId="21" w16cid:durableId="1616057879">
    <w:abstractNumId w:val="0"/>
  </w:num>
  <w:num w:numId="22" w16cid:durableId="66375084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FFA"/>
    <w:rsid w:val="00053E0E"/>
    <w:rsid w:val="00057B93"/>
    <w:rsid w:val="000A785F"/>
    <w:rsid w:val="001B1C99"/>
    <w:rsid w:val="00267B6B"/>
    <w:rsid w:val="00312E4F"/>
    <w:rsid w:val="00352E97"/>
    <w:rsid w:val="00396232"/>
    <w:rsid w:val="00474FC2"/>
    <w:rsid w:val="00476C7A"/>
    <w:rsid w:val="004C6BA9"/>
    <w:rsid w:val="004C7FC3"/>
    <w:rsid w:val="00503E3F"/>
    <w:rsid w:val="0053119E"/>
    <w:rsid w:val="00630E09"/>
    <w:rsid w:val="006E707A"/>
    <w:rsid w:val="007204FD"/>
    <w:rsid w:val="00752152"/>
    <w:rsid w:val="00776A47"/>
    <w:rsid w:val="007A4E93"/>
    <w:rsid w:val="008472E7"/>
    <w:rsid w:val="00853D7C"/>
    <w:rsid w:val="009475C0"/>
    <w:rsid w:val="00A1543F"/>
    <w:rsid w:val="00AC7FFA"/>
    <w:rsid w:val="00B96AE7"/>
    <w:rsid w:val="00BF2F87"/>
    <w:rsid w:val="00C07E7B"/>
    <w:rsid w:val="00C22AA8"/>
    <w:rsid w:val="00C96CFE"/>
    <w:rsid w:val="00DD501F"/>
    <w:rsid w:val="00F673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07ECF"/>
  <w15:chartTrackingRefBased/>
  <w15:docId w15:val="{59DAD036-4B90-304B-AE75-2E833450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6A47"/>
    <w:pPr>
      <w:spacing w:after="160" w:line="259" w:lineRule="auto"/>
    </w:pPr>
    <w:rPr>
      <w:sz w:val="22"/>
      <w:szCs w:val="22"/>
      <w:lang w:val="en-US"/>
    </w:rPr>
  </w:style>
  <w:style w:type="paragraph" w:styleId="Nagwek1">
    <w:name w:val="heading 1"/>
    <w:basedOn w:val="Normalny"/>
    <w:next w:val="Normalny"/>
    <w:link w:val="Nagwek1Znak"/>
    <w:uiPriority w:val="9"/>
    <w:qFormat/>
    <w:rsid w:val="00776A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C22A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6A47"/>
    <w:rPr>
      <w:rFonts w:asciiTheme="majorHAnsi" w:eastAsiaTheme="majorEastAsia" w:hAnsiTheme="majorHAnsi" w:cstheme="majorBidi"/>
      <w:color w:val="2F5496" w:themeColor="accent1" w:themeShade="BF"/>
      <w:sz w:val="32"/>
      <w:szCs w:val="32"/>
      <w:lang w:val="en-US"/>
    </w:rPr>
  </w:style>
  <w:style w:type="paragraph" w:styleId="Akapitzlist">
    <w:name w:val="List Paragraph"/>
    <w:basedOn w:val="Normalny"/>
    <w:uiPriority w:val="34"/>
    <w:qFormat/>
    <w:rsid w:val="00776A47"/>
    <w:pPr>
      <w:ind w:left="720"/>
      <w:contextualSpacing/>
    </w:pPr>
  </w:style>
  <w:style w:type="character" w:customStyle="1" w:styleId="Nagwek2Znak">
    <w:name w:val="Nagłówek 2 Znak"/>
    <w:basedOn w:val="Domylnaczcionkaakapitu"/>
    <w:link w:val="Nagwek2"/>
    <w:uiPriority w:val="9"/>
    <w:rsid w:val="00C22AA8"/>
    <w:rPr>
      <w:rFonts w:asciiTheme="majorHAnsi" w:eastAsiaTheme="majorEastAsia" w:hAnsiTheme="majorHAnsi" w:cstheme="majorBidi"/>
      <w:color w:val="2F5496" w:themeColor="accent1" w:themeShade="BF"/>
      <w:sz w:val="26"/>
      <w:szCs w:val="26"/>
      <w:lang w:val="en-US"/>
    </w:rPr>
  </w:style>
  <w:style w:type="character" w:customStyle="1" w:styleId="TekstpodstawowyZnak">
    <w:name w:val="Tekst podstawowy Znak"/>
    <w:basedOn w:val="Domylnaczcionkaakapitu"/>
    <w:link w:val="Tekstpodstawowy"/>
    <w:rsid w:val="00C22AA8"/>
    <w:rPr>
      <w:rFonts w:eastAsia="Arial" w:cs="Arial"/>
      <w:color w:val="000000"/>
      <w:szCs w:val="20"/>
      <w:shd w:val="clear" w:color="auto" w:fill="FFFFFF"/>
    </w:rPr>
  </w:style>
  <w:style w:type="paragraph" w:styleId="Tekstpodstawowy">
    <w:name w:val="Body Text"/>
    <w:basedOn w:val="Normalny"/>
    <w:link w:val="TekstpodstawowyZnak"/>
    <w:qFormat/>
    <w:rsid w:val="00C22AA8"/>
    <w:pPr>
      <w:widowControl w:val="0"/>
      <w:shd w:val="clear" w:color="auto" w:fill="FFFFFF"/>
      <w:spacing w:after="80" w:line="240" w:lineRule="auto"/>
    </w:pPr>
    <w:rPr>
      <w:rFonts w:eastAsia="Arial" w:cs="Arial"/>
      <w:color w:val="000000"/>
      <w:sz w:val="24"/>
      <w:szCs w:val="20"/>
      <w:lang w:val="pl-PL"/>
    </w:rPr>
  </w:style>
  <w:style w:type="character" w:customStyle="1" w:styleId="TekstpodstawowyZnak1">
    <w:name w:val="Tekst podstawowy Znak1"/>
    <w:basedOn w:val="Domylnaczcionkaakapitu"/>
    <w:uiPriority w:val="99"/>
    <w:semiHidden/>
    <w:rsid w:val="00C22AA8"/>
    <w:rPr>
      <w:sz w:val="22"/>
      <w:szCs w:val="22"/>
      <w:lang w:val="en-US"/>
    </w:rPr>
  </w:style>
  <w:style w:type="paragraph" w:styleId="NormalnyWeb">
    <w:name w:val="Normal (Web)"/>
    <w:basedOn w:val="Normalny"/>
    <w:uiPriority w:val="99"/>
    <w:semiHidden/>
    <w:unhideWhenUsed/>
    <w:rsid w:val="00752152"/>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customStyle="1" w:styleId="Default">
    <w:name w:val="Default"/>
    <w:rsid w:val="009475C0"/>
    <w:pPr>
      <w:autoSpaceDE w:val="0"/>
      <w:autoSpaceDN w:val="0"/>
      <w:adjustRightInd w:val="0"/>
    </w:pPr>
    <w:rPr>
      <w:rFonts w:ascii="Calibri" w:hAnsi="Calibri" w:cs="Calibri"/>
      <w:color w:val="000000"/>
      <w:lang w:val="en-US"/>
    </w:rPr>
  </w:style>
  <w:style w:type="table" w:styleId="Tabela-Siatka">
    <w:name w:val="Table Grid"/>
    <w:basedOn w:val="Standardowy"/>
    <w:uiPriority w:val="39"/>
    <w:rsid w:val="004C6BA9"/>
    <w:rPr>
      <w:rFonts w:eastAsiaTheme="minorEastAsia"/>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C6BA9"/>
    <w:rPr>
      <w:rFonts w:ascii="Calibri" w:eastAsia="Calibri" w:hAnsi="Calibri" w:cs="Calibri"/>
      <w:color w:val="000000"/>
      <w:sz w:val="22"/>
      <w:szCs w:val="22"/>
      <w:lang w:eastAsia="pl-PL"/>
    </w:rPr>
  </w:style>
  <w:style w:type="character" w:customStyle="1" w:styleId="apple-converted-space">
    <w:name w:val="apple-converted-space"/>
    <w:basedOn w:val="Domylnaczcionkaakapitu"/>
    <w:rsid w:val="001B1C99"/>
  </w:style>
  <w:style w:type="character" w:customStyle="1" w:styleId="searchhighlight">
    <w:name w:val="searchhighlight"/>
    <w:basedOn w:val="Domylnaczcionkaakapitu"/>
    <w:rsid w:val="001B1C99"/>
  </w:style>
  <w:style w:type="paragraph" w:styleId="Nagwek">
    <w:name w:val="header"/>
    <w:basedOn w:val="Normalny"/>
    <w:link w:val="NagwekZnak"/>
    <w:uiPriority w:val="99"/>
    <w:unhideWhenUsed/>
    <w:rsid w:val="00C07E7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7E7B"/>
    <w:rPr>
      <w:sz w:val="22"/>
      <w:szCs w:val="22"/>
      <w:lang w:val="en-US"/>
    </w:rPr>
  </w:style>
  <w:style w:type="paragraph" w:styleId="Stopka">
    <w:name w:val="footer"/>
    <w:basedOn w:val="Normalny"/>
    <w:link w:val="StopkaZnak"/>
    <w:uiPriority w:val="99"/>
    <w:unhideWhenUsed/>
    <w:rsid w:val="00C07E7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7E7B"/>
    <w:rPr>
      <w:sz w:val="22"/>
      <w:szCs w:val="22"/>
      <w:lang w:val="en-US"/>
    </w:rPr>
  </w:style>
  <w:style w:type="character" w:styleId="Hipercze">
    <w:name w:val="Hyperlink"/>
    <w:uiPriority w:val="99"/>
    <w:unhideWhenUsed/>
    <w:rsid w:val="00C07E7B"/>
    <w:rPr>
      <w:color w:val="0000FF"/>
      <w:u w:val="single"/>
    </w:rPr>
  </w:style>
  <w:style w:type="paragraph" w:customStyle="1" w:styleId="JNormalny">
    <w:name w:val="J. Normalny"/>
    <w:basedOn w:val="Normalny"/>
    <w:qFormat/>
    <w:rsid w:val="00C07E7B"/>
    <w:pPr>
      <w:spacing w:before="120" w:after="0" w:line="240" w:lineRule="auto"/>
      <w:ind w:left="142" w:right="425" w:firstLine="567"/>
      <w:jc w:val="both"/>
    </w:pPr>
    <w:rPr>
      <w:rFonts w:ascii="ISOCPEUR" w:eastAsia="Times New Roman" w:hAnsi="ISOCPEUR" w:cs="Times New Roman"/>
      <w:sz w:val="24"/>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85842">
      <w:bodyDiv w:val="1"/>
      <w:marLeft w:val="0"/>
      <w:marRight w:val="0"/>
      <w:marTop w:val="0"/>
      <w:marBottom w:val="0"/>
      <w:divBdr>
        <w:top w:val="none" w:sz="0" w:space="0" w:color="auto"/>
        <w:left w:val="none" w:sz="0" w:space="0" w:color="auto"/>
        <w:bottom w:val="none" w:sz="0" w:space="0" w:color="auto"/>
        <w:right w:val="none" w:sz="0" w:space="0" w:color="auto"/>
      </w:divBdr>
    </w:div>
    <w:div w:id="464391500">
      <w:bodyDiv w:val="1"/>
      <w:marLeft w:val="0"/>
      <w:marRight w:val="0"/>
      <w:marTop w:val="0"/>
      <w:marBottom w:val="0"/>
      <w:divBdr>
        <w:top w:val="none" w:sz="0" w:space="0" w:color="auto"/>
        <w:left w:val="none" w:sz="0" w:space="0" w:color="auto"/>
        <w:bottom w:val="none" w:sz="0" w:space="0" w:color="auto"/>
        <w:right w:val="none" w:sz="0" w:space="0" w:color="auto"/>
      </w:divBdr>
      <w:divsChild>
        <w:div w:id="1305046141">
          <w:marLeft w:val="0"/>
          <w:marRight w:val="0"/>
          <w:marTop w:val="0"/>
          <w:marBottom w:val="0"/>
          <w:divBdr>
            <w:top w:val="none" w:sz="0" w:space="0" w:color="auto"/>
            <w:left w:val="none" w:sz="0" w:space="0" w:color="auto"/>
            <w:bottom w:val="none" w:sz="0" w:space="0" w:color="auto"/>
            <w:right w:val="none" w:sz="0" w:space="0" w:color="auto"/>
          </w:divBdr>
          <w:divsChild>
            <w:div w:id="1703942381">
              <w:marLeft w:val="0"/>
              <w:marRight w:val="0"/>
              <w:marTop w:val="0"/>
              <w:marBottom w:val="0"/>
              <w:divBdr>
                <w:top w:val="none" w:sz="0" w:space="0" w:color="auto"/>
                <w:left w:val="none" w:sz="0" w:space="0" w:color="auto"/>
                <w:bottom w:val="none" w:sz="0" w:space="0" w:color="auto"/>
                <w:right w:val="none" w:sz="0" w:space="0" w:color="auto"/>
              </w:divBdr>
              <w:divsChild>
                <w:div w:id="119847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558621">
      <w:bodyDiv w:val="1"/>
      <w:marLeft w:val="0"/>
      <w:marRight w:val="0"/>
      <w:marTop w:val="0"/>
      <w:marBottom w:val="0"/>
      <w:divBdr>
        <w:top w:val="none" w:sz="0" w:space="0" w:color="auto"/>
        <w:left w:val="none" w:sz="0" w:space="0" w:color="auto"/>
        <w:bottom w:val="none" w:sz="0" w:space="0" w:color="auto"/>
        <w:right w:val="none" w:sz="0" w:space="0" w:color="auto"/>
      </w:divBdr>
      <w:divsChild>
        <w:div w:id="1024668210">
          <w:marLeft w:val="0"/>
          <w:marRight w:val="0"/>
          <w:marTop w:val="0"/>
          <w:marBottom w:val="0"/>
          <w:divBdr>
            <w:top w:val="none" w:sz="0" w:space="0" w:color="auto"/>
            <w:left w:val="none" w:sz="0" w:space="0" w:color="auto"/>
            <w:bottom w:val="none" w:sz="0" w:space="0" w:color="auto"/>
            <w:right w:val="none" w:sz="0" w:space="0" w:color="auto"/>
          </w:divBdr>
          <w:divsChild>
            <w:div w:id="2005471481">
              <w:marLeft w:val="0"/>
              <w:marRight w:val="0"/>
              <w:marTop w:val="0"/>
              <w:marBottom w:val="0"/>
              <w:divBdr>
                <w:top w:val="none" w:sz="0" w:space="0" w:color="auto"/>
                <w:left w:val="none" w:sz="0" w:space="0" w:color="auto"/>
                <w:bottom w:val="none" w:sz="0" w:space="0" w:color="auto"/>
                <w:right w:val="none" w:sz="0" w:space="0" w:color="auto"/>
              </w:divBdr>
              <w:divsChild>
                <w:div w:id="1284118970">
                  <w:marLeft w:val="0"/>
                  <w:marRight w:val="0"/>
                  <w:marTop w:val="0"/>
                  <w:marBottom w:val="0"/>
                  <w:divBdr>
                    <w:top w:val="none" w:sz="0" w:space="0" w:color="auto"/>
                    <w:left w:val="none" w:sz="0" w:space="0" w:color="auto"/>
                    <w:bottom w:val="none" w:sz="0" w:space="0" w:color="auto"/>
                    <w:right w:val="none" w:sz="0" w:space="0" w:color="auto"/>
                  </w:divBdr>
                </w:div>
              </w:divsChild>
            </w:div>
            <w:div w:id="348530535">
              <w:marLeft w:val="0"/>
              <w:marRight w:val="0"/>
              <w:marTop w:val="0"/>
              <w:marBottom w:val="0"/>
              <w:divBdr>
                <w:top w:val="none" w:sz="0" w:space="0" w:color="auto"/>
                <w:left w:val="none" w:sz="0" w:space="0" w:color="auto"/>
                <w:bottom w:val="none" w:sz="0" w:space="0" w:color="auto"/>
                <w:right w:val="none" w:sz="0" w:space="0" w:color="auto"/>
              </w:divBdr>
              <w:divsChild>
                <w:div w:id="62746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72354">
          <w:marLeft w:val="0"/>
          <w:marRight w:val="0"/>
          <w:marTop w:val="0"/>
          <w:marBottom w:val="0"/>
          <w:divBdr>
            <w:top w:val="none" w:sz="0" w:space="0" w:color="auto"/>
            <w:left w:val="none" w:sz="0" w:space="0" w:color="auto"/>
            <w:bottom w:val="none" w:sz="0" w:space="0" w:color="auto"/>
            <w:right w:val="none" w:sz="0" w:space="0" w:color="auto"/>
          </w:divBdr>
          <w:divsChild>
            <w:div w:id="1013649269">
              <w:marLeft w:val="0"/>
              <w:marRight w:val="0"/>
              <w:marTop w:val="0"/>
              <w:marBottom w:val="0"/>
              <w:divBdr>
                <w:top w:val="none" w:sz="0" w:space="0" w:color="auto"/>
                <w:left w:val="none" w:sz="0" w:space="0" w:color="auto"/>
                <w:bottom w:val="none" w:sz="0" w:space="0" w:color="auto"/>
                <w:right w:val="none" w:sz="0" w:space="0" w:color="auto"/>
              </w:divBdr>
              <w:divsChild>
                <w:div w:id="120390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213531">
      <w:bodyDiv w:val="1"/>
      <w:marLeft w:val="0"/>
      <w:marRight w:val="0"/>
      <w:marTop w:val="0"/>
      <w:marBottom w:val="0"/>
      <w:divBdr>
        <w:top w:val="none" w:sz="0" w:space="0" w:color="auto"/>
        <w:left w:val="none" w:sz="0" w:space="0" w:color="auto"/>
        <w:bottom w:val="none" w:sz="0" w:space="0" w:color="auto"/>
        <w:right w:val="none" w:sz="0" w:space="0" w:color="auto"/>
      </w:divBdr>
      <w:divsChild>
        <w:div w:id="1491210963">
          <w:marLeft w:val="0"/>
          <w:marRight w:val="0"/>
          <w:marTop w:val="0"/>
          <w:marBottom w:val="0"/>
          <w:divBdr>
            <w:top w:val="none" w:sz="0" w:space="0" w:color="auto"/>
            <w:left w:val="none" w:sz="0" w:space="0" w:color="auto"/>
            <w:bottom w:val="none" w:sz="0" w:space="0" w:color="auto"/>
            <w:right w:val="none" w:sz="0" w:space="0" w:color="auto"/>
          </w:divBdr>
          <w:divsChild>
            <w:div w:id="2147354363">
              <w:marLeft w:val="0"/>
              <w:marRight w:val="0"/>
              <w:marTop w:val="0"/>
              <w:marBottom w:val="0"/>
              <w:divBdr>
                <w:top w:val="none" w:sz="0" w:space="0" w:color="auto"/>
                <w:left w:val="none" w:sz="0" w:space="0" w:color="auto"/>
                <w:bottom w:val="none" w:sz="0" w:space="0" w:color="auto"/>
                <w:right w:val="none" w:sz="0" w:space="0" w:color="auto"/>
              </w:divBdr>
              <w:divsChild>
                <w:div w:id="98207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242444">
      <w:bodyDiv w:val="1"/>
      <w:marLeft w:val="0"/>
      <w:marRight w:val="0"/>
      <w:marTop w:val="0"/>
      <w:marBottom w:val="0"/>
      <w:divBdr>
        <w:top w:val="none" w:sz="0" w:space="0" w:color="auto"/>
        <w:left w:val="none" w:sz="0" w:space="0" w:color="auto"/>
        <w:bottom w:val="none" w:sz="0" w:space="0" w:color="auto"/>
        <w:right w:val="none" w:sz="0" w:space="0" w:color="auto"/>
      </w:divBdr>
      <w:divsChild>
        <w:div w:id="597257762">
          <w:marLeft w:val="0"/>
          <w:marRight w:val="0"/>
          <w:marTop w:val="0"/>
          <w:marBottom w:val="0"/>
          <w:divBdr>
            <w:top w:val="none" w:sz="0" w:space="0" w:color="auto"/>
            <w:left w:val="none" w:sz="0" w:space="0" w:color="auto"/>
            <w:bottom w:val="none" w:sz="0" w:space="0" w:color="auto"/>
            <w:right w:val="none" w:sz="0" w:space="0" w:color="auto"/>
          </w:divBdr>
          <w:divsChild>
            <w:div w:id="1894924467">
              <w:marLeft w:val="0"/>
              <w:marRight w:val="0"/>
              <w:marTop w:val="0"/>
              <w:marBottom w:val="0"/>
              <w:divBdr>
                <w:top w:val="none" w:sz="0" w:space="0" w:color="auto"/>
                <w:left w:val="none" w:sz="0" w:space="0" w:color="auto"/>
                <w:bottom w:val="none" w:sz="0" w:space="0" w:color="auto"/>
                <w:right w:val="none" w:sz="0" w:space="0" w:color="auto"/>
              </w:divBdr>
              <w:divsChild>
                <w:div w:id="10619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580078">
      <w:bodyDiv w:val="1"/>
      <w:marLeft w:val="0"/>
      <w:marRight w:val="0"/>
      <w:marTop w:val="0"/>
      <w:marBottom w:val="0"/>
      <w:divBdr>
        <w:top w:val="none" w:sz="0" w:space="0" w:color="auto"/>
        <w:left w:val="none" w:sz="0" w:space="0" w:color="auto"/>
        <w:bottom w:val="none" w:sz="0" w:space="0" w:color="auto"/>
        <w:right w:val="none" w:sz="0" w:space="0" w:color="auto"/>
      </w:divBdr>
      <w:divsChild>
        <w:div w:id="1132094078">
          <w:marLeft w:val="0"/>
          <w:marRight w:val="0"/>
          <w:marTop w:val="0"/>
          <w:marBottom w:val="0"/>
          <w:divBdr>
            <w:top w:val="none" w:sz="0" w:space="0" w:color="auto"/>
            <w:left w:val="none" w:sz="0" w:space="0" w:color="auto"/>
            <w:bottom w:val="none" w:sz="0" w:space="0" w:color="auto"/>
            <w:right w:val="none" w:sz="0" w:space="0" w:color="auto"/>
          </w:divBdr>
          <w:divsChild>
            <w:div w:id="951782540">
              <w:marLeft w:val="0"/>
              <w:marRight w:val="0"/>
              <w:marTop w:val="0"/>
              <w:marBottom w:val="0"/>
              <w:divBdr>
                <w:top w:val="none" w:sz="0" w:space="0" w:color="auto"/>
                <w:left w:val="none" w:sz="0" w:space="0" w:color="auto"/>
                <w:bottom w:val="none" w:sz="0" w:space="0" w:color="auto"/>
                <w:right w:val="none" w:sz="0" w:space="0" w:color="auto"/>
              </w:divBdr>
              <w:divsChild>
                <w:div w:id="1287085201">
                  <w:marLeft w:val="0"/>
                  <w:marRight w:val="0"/>
                  <w:marTop w:val="0"/>
                  <w:marBottom w:val="0"/>
                  <w:divBdr>
                    <w:top w:val="none" w:sz="0" w:space="0" w:color="auto"/>
                    <w:left w:val="none" w:sz="0" w:space="0" w:color="auto"/>
                    <w:bottom w:val="none" w:sz="0" w:space="0" w:color="auto"/>
                    <w:right w:val="none" w:sz="0" w:space="0" w:color="auto"/>
                  </w:divBdr>
                </w:div>
              </w:divsChild>
            </w:div>
            <w:div w:id="1779565875">
              <w:marLeft w:val="0"/>
              <w:marRight w:val="0"/>
              <w:marTop w:val="0"/>
              <w:marBottom w:val="0"/>
              <w:divBdr>
                <w:top w:val="none" w:sz="0" w:space="0" w:color="auto"/>
                <w:left w:val="none" w:sz="0" w:space="0" w:color="auto"/>
                <w:bottom w:val="none" w:sz="0" w:space="0" w:color="auto"/>
                <w:right w:val="none" w:sz="0" w:space="0" w:color="auto"/>
              </w:divBdr>
              <w:divsChild>
                <w:div w:id="1204829740">
                  <w:marLeft w:val="0"/>
                  <w:marRight w:val="0"/>
                  <w:marTop w:val="0"/>
                  <w:marBottom w:val="0"/>
                  <w:divBdr>
                    <w:top w:val="none" w:sz="0" w:space="0" w:color="auto"/>
                    <w:left w:val="none" w:sz="0" w:space="0" w:color="auto"/>
                    <w:bottom w:val="none" w:sz="0" w:space="0" w:color="auto"/>
                    <w:right w:val="none" w:sz="0" w:space="0" w:color="auto"/>
                  </w:divBdr>
                  <w:divsChild>
                    <w:div w:id="1959290292">
                      <w:marLeft w:val="0"/>
                      <w:marRight w:val="0"/>
                      <w:marTop w:val="0"/>
                      <w:marBottom w:val="0"/>
                      <w:divBdr>
                        <w:top w:val="none" w:sz="0" w:space="0" w:color="auto"/>
                        <w:left w:val="none" w:sz="0" w:space="0" w:color="auto"/>
                        <w:bottom w:val="none" w:sz="0" w:space="0" w:color="auto"/>
                        <w:right w:val="none" w:sz="0" w:space="0" w:color="auto"/>
                      </w:divBdr>
                    </w:div>
                  </w:divsChild>
                </w:div>
                <w:div w:id="1019430382">
                  <w:marLeft w:val="0"/>
                  <w:marRight w:val="0"/>
                  <w:marTop w:val="0"/>
                  <w:marBottom w:val="0"/>
                  <w:divBdr>
                    <w:top w:val="none" w:sz="0" w:space="0" w:color="auto"/>
                    <w:left w:val="none" w:sz="0" w:space="0" w:color="auto"/>
                    <w:bottom w:val="none" w:sz="0" w:space="0" w:color="auto"/>
                    <w:right w:val="none" w:sz="0" w:space="0" w:color="auto"/>
                  </w:divBdr>
                  <w:divsChild>
                    <w:div w:id="750277786">
                      <w:marLeft w:val="0"/>
                      <w:marRight w:val="0"/>
                      <w:marTop w:val="0"/>
                      <w:marBottom w:val="0"/>
                      <w:divBdr>
                        <w:top w:val="none" w:sz="0" w:space="0" w:color="auto"/>
                        <w:left w:val="none" w:sz="0" w:space="0" w:color="auto"/>
                        <w:bottom w:val="none" w:sz="0" w:space="0" w:color="auto"/>
                        <w:right w:val="none" w:sz="0" w:space="0" w:color="auto"/>
                      </w:divBdr>
                    </w:div>
                  </w:divsChild>
                </w:div>
                <w:div w:id="1520774531">
                  <w:marLeft w:val="0"/>
                  <w:marRight w:val="0"/>
                  <w:marTop w:val="0"/>
                  <w:marBottom w:val="0"/>
                  <w:divBdr>
                    <w:top w:val="none" w:sz="0" w:space="0" w:color="auto"/>
                    <w:left w:val="none" w:sz="0" w:space="0" w:color="auto"/>
                    <w:bottom w:val="none" w:sz="0" w:space="0" w:color="auto"/>
                    <w:right w:val="none" w:sz="0" w:space="0" w:color="auto"/>
                  </w:divBdr>
                  <w:divsChild>
                    <w:div w:id="1556356714">
                      <w:marLeft w:val="0"/>
                      <w:marRight w:val="0"/>
                      <w:marTop w:val="0"/>
                      <w:marBottom w:val="0"/>
                      <w:divBdr>
                        <w:top w:val="none" w:sz="0" w:space="0" w:color="auto"/>
                        <w:left w:val="none" w:sz="0" w:space="0" w:color="auto"/>
                        <w:bottom w:val="none" w:sz="0" w:space="0" w:color="auto"/>
                        <w:right w:val="none" w:sz="0" w:space="0" w:color="auto"/>
                      </w:divBdr>
                    </w:div>
                  </w:divsChild>
                </w:div>
                <w:div w:id="53164897">
                  <w:marLeft w:val="0"/>
                  <w:marRight w:val="0"/>
                  <w:marTop w:val="0"/>
                  <w:marBottom w:val="0"/>
                  <w:divBdr>
                    <w:top w:val="none" w:sz="0" w:space="0" w:color="auto"/>
                    <w:left w:val="none" w:sz="0" w:space="0" w:color="auto"/>
                    <w:bottom w:val="none" w:sz="0" w:space="0" w:color="auto"/>
                    <w:right w:val="none" w:sz="0" w:space="0" w:color="auto"/>
                  </w:divBdr>
                  <w:divsChild>
                    <w:div w:id="589042009">
                      <w:marLeft w:val="0"/>
                      <w:marRight w:val="0"/>
                      <w:marTop w:val="0"/>
                      <w:marBottom w:val="0"/>
                      <w:divBdr>
                        <w:top w:val="none" w:sz="0" w:space="0" w:color="auto"/>
                        <w:left w:val="none" w:sz="0" w:space="0" w:color="auto"/>
                        <w:bottom w:val="none" w:sz="0" w:space="0" w:color="auto"/>
                        <w:right w:val="none" w:sz="0" w:space="0" w:color="auto"/>
                      </w:divBdr>
                    </w:div>
                  </w:divsChild>
                </w:div>
                <w:div w:id="158809129">
                  <w:marLeft w:val="0"/>
                  <w:marRight w:val="0"/>
                  <w:marTop w:val="0"/>
                  <w:marBottom w:val="0"/>
                  <w:divBdr>
                    <w:top w:val="none" w:sz="0" w:space="0" w:color="auto"/>
                    <w:left w:val="none" w:sz="0" w:space="0" w:color="auto"/>
                    <w:bottom w:val="none" w:sz="0" w:space="0" w:color="auto"/>
                    <w:right w:val="none" w:sz="0" w:space="0" w:color="auto"/>
                  </w:divBdr>
                  <w:divsChild>
                    <w:div w:id="198517376">
                      <w:marLeft w:val="0"/>
                      <w:marRight w:val="0"/>
                      <w:marTop w:val="0"/>
                      <w:marBottom w:val="0"/>
                      <w:divBdr>
                        <w:top w:val="none" w:sz="0" w:space="0" w:color="auto"/>
                        <w:left w:val="none" w:sz="0" w:space="0" w:color="auto"/>
                        <w:bottom w:val="none" w:sz="0" w:space="0" w:color="auto"/>
                        <w:right w:val="none" w:sz="0" w:space="0" w:color="auto"/>
                      </w:divBdr>
                    </w:div>
                  </w:divsChild>
                </w:div>
                <w:div w:id="804082733">
                  <w:marLeft w:val="0"/>
                  <w:marRight w:val="0"/>
                  <w:marTop w:val="0"/>
                  <w:marBottom w:val="0"/>
                  <w:divBdr>
                    <w:top w:val="none" w:sz="0" w:space="0" w:color="auto"/>
                    <w:left w:val="none" w:sz="0" w:space="0" w:color="auto"/>
                    <w:bottom w:val="none" w:sz="0" w:space="0" w:color="auto"/>
                    <w:right w:val="none" w:sz="0" w:space="0" w:color="auto"/>
                  </w:divBdr>
                  <w:divsChild>
                    <w:div w:id="44180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13274">
              <w:marLeft w:val="0"/>
              <w:marRight w:val="0"/>
              <w:marTop w:val="0"/>
              <w:marBottom w:val="0"/>
              <w:divBdr>
                <w:top w:val="none" w:sz="0" w:space="0" w:color="auto"/>
                <w:left w:val="none" w:sz="0" w:space="0" w:color="auto"/>
                <w:bottom w:val="none" w:sz="0" w:space="0" w:color="auto"/>
                <w:right w:val="none" w:sz="0" w:space="0" w:color="auto"/>
              </w:divBdr>
              <w:divsChild>
                <w:div w:id="1908882208">
                  <w:marLeft w:val="0"/>
                  <w:marRight w:val="0"/>
                  <w:marTop w:val="0"/>
                  <w:marBottom w:val="0"/>
                  <w:divBdr>
                    <w:top w:val="none" w:sz="0" w:space="0" w:color="auto"/>
                    <w:left w:val="none" w:sz="0" w:space="0" w:color="auto"/>
                    <w:bottom w:val="none" w:sz="0" w:space="0" w:color="auto"/>
                    <w:right w:val="none" w:sz="0" w:space="0" w:color="auto"/>
                  </w:divBdr>
                </w:div>
                <w:div w:id="1467166781">
                  <w:marLeft w:val="0"/>
                  <w:marRight w:val="0"/>
                  <w:marTop w:val="0"/>
                  <w:marBottom w:val="0"/>
                  <w:divBdr>
                    <w:top w:val="none" w:sz="0" w:space="0" w:color="auto"/>
                    <w:left w:val="none" w:sz="0" w:space="0" w:color="auto"/>
                    <w:bottom w:val="none" w:sz="0" w:space="0" w:color="auto"/>
                    <w:right w:val="none" w:sz="0" w:space="0" w:color="auto"/>
                  </w:divBdr>
                </w:div>
                <w:div w:id="600994198">
                  <w:marLeft w:val="0"/>
                  <w:marRight w:val="0"/>
                  <w:marTop w:val="0"/>
                  <w:marBottom w:val="0"/>
                  <w:divBdr>
                    <w:top w:val="none" w:sz="0" w:space="0" w:color="auto"/>
                    <w:left w:val="none" w:sz="0" w:space="0" w:color="auto"/>
                    <w:bottom w:val="none" w:sz="0" w:space="0" w:color="auto"/>
                    <w:right w:val="none" w:sz="0" w:space="0" w:color="auto"/>
                  </w:divBdr>
                </w:div>
              </w:divsChild>
            </w:div>
            <w:div w:id="671377891">
              <w:marLeft w:val="0"/>
              <w:marRight w:val="0"/>
              <w:marTop w:val="0"/>
              <w:marBottom w:val="0"/>
              <w:divBdr>
                <w:top w:val="none" w:sz="0" w:space="0" w:color="auto"/>
                <w:left w:val="none" w:sz="0" w:space="0" w:color="auto"/>
                <w:bottom w:val="none" w:sz="0" w:space="0" w:color="auto"/>
                <w:right w:val="none" w:sz="0" w:space="0" w:color="auto"/>
              </w:divBdr>
              <w:divsChild>
                <w:div w:id="17072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355341">
          <w:marLeft w:val="0"/>
          <w:marRight w:val="0"/>
          <w:marTop w:val="0"/>
          <w:marBottom w:val="0"/>
          <w:divBdr>
            <w:top w:val="none" w:sz="0" w:space="0" w:color="auto"/>
            <w:left w:val="none" w:sz="0" w:space="0" w:color="auto"/>
            <w:bottom w:val="none" w:sz="0" w:space="0" w:color="auto"/>
            <w:right w:val="none" w:sz="0" w:space="0" w:color="auto"/>
          </w:divBdr>
          <w:divsChild>
            <w:div w:id="1303077715">
              <w:marLeft w:val="0"/>
              <w:marRight w:val="0"/>
              <w:marTop w:val="0"/>
              <w:marBottom w:val="0"/>
              <w:divBdr>
                <w:top w:val="none" w:sz="0" w:space="0" w:color="auto"/>
                <w:left w:val="none" w:sz="0" w:space="0" w:color="auto"/>
                <w:bottom w:val="none" w:sz="0" w:space="0" w:color="auto"/>
                <w:right w:val="none" w:sz="0" w:space="0" w:color="auto"/>
              </w:divBdr>
              <w:divsChild>
                <w:div w:id="735278163">
                  <w:marLeft w:val="0"/>
                  <w:marRight w:val="0"/>
                  <w:marTop w:val="0"/>
                  <w:marBottom w:val="0"/>
                  <w:divBdr>
                    <w:top w:val="none" w:sz="0" w:space="0" w:color="auto"/>
                    <w:left w:val="none" w:sz="0" w:space="0" w:color="auto"/>
                    <w:bottom w:val="none" w:sz="0" w:space="0" w:color="auto"/>
                    <w:right w:val="none" w:sz="0" w:space="0" w:color="auto"/>
                  </w:divBdr>
                </w:div>
              </w:divsChild>
            </w:div>
            <w:div w:id="1632322808">
              <w:marLeft w:val="0"/>
              <w:marRight w:val="0"/>
              <w:marTop w:val="0"/>
              <w:marBottom w:val="0"/>
              <w:divBdr>
                <w:top w:val="none" w:sz="0" w:space="0" w:color="auto"/>
                <w:left w:val="none" w:sz="0" w:space="0" w:color="auto"/>
                <w:bottom w:val="none" w:sz="0" w:space="0" w:color="auto"/>
                <w:right w:val="none" w:sz="0" w:space="0" w:color="auto"/>
              </w:divBdr>
              <w:divsChild>
                <w:div w:id="409893402">
                  <w:marLeft w:val="0"/>
                  <w:marRight w:val="0"/>
                  <w:marTop w:val="0"/>
                  <w:marBottom w:val="0"/>
                  <w:divBdr>
                    <w:top w:val="none" w:sz="0" w:space="0" w:color="auto"/>
                    <w:left w:val="none" w:sz="0" w:space="0" w:color="auto"/>
                    <w:bottom w:val="none" w:sz="0" w:space="0" w:color="auto"/>
                    <w:right w:val="none" w:sz="0" w:space="0" w:color="auto"/>
                  </w:divBdr>
                </w:div>
              </w:divsChild>
            </w:div>
            <w:div w:id="1657026969">
              <w:marLeft w:val="0"/>
              <w:marRight w:val="0"/>
              <w:marTop w:val="0"/>
              <w:marBottom w:val="0"/>
              <w:divBdr>
                <w:top w:val="none" w:sz="0" w:space="0" w:color="auto"/>
                <w:left w:val="none" w:sz="0" w:space="0" w:color="auto"/>
                <w:bottom w:val="none" w:sz="0" w:space="0" w:color="auto"/>
                <w:right w:val="none" w:sz="0" w:space="0" w:color="auto"/>
              </w:divBdr>
              <w:divsChild>
                <w:div w:id="1486127063">
                  <w:marLeft w:val="0"/>
                  <w:marRight w:val="0"/>
                  <w:marTop w:val="0"/>
                  <w:marBottom w:val="0"/>
                  <w:divBdr>
                    <w:top w:val="none" w:sz="0" w:space="0" w:color="auto"/>
                    <w:left w:val="none" w:sz="0" w:space="0" w:color="auto"/>
                    <w:bottom w:val="none" w:sz="0" w:space="0" w:color="auto"/>
                    <w:right w:val="none" w:sz="0" w:space="0" w:color="auto"/>
                  </w:divBdr>
                </w:div>
                <w:div w:id="2128161158">
                  <w:marLeft w:val="0"/>
                  <w:marRight w:val="0"/>
                  <w:marTop w:val="0"/>
                  <w:marBottom w:val="0"/>
                  <w:divBdr>
                    <w:top w:val="none" w:sz="0" w:space="0" w:color="auto"/>
                    <w:left w:val="none" w:sz="0" w:space="0" w:color="auto"/>
                    <w:bottom w:val="none" w:sz="0" w:space="0" w:color="auto"/>
                    <w:right w:val="none" w:sz="0" w:space="0" w:color="auto"/>
                  </w:divBdr>
                </w:div>
                <w:div w:id="93671889">
                  <w:marLeft w:val="0"/>
                  <w:marRight w:val="0"/>
                  <w:marTop w:val="0"/>
                  <w:marBottom w:val="0"/>
                  <w:divBdr>
                    <w:top w:val="none" w:sz="0" w:space="0" w:color="auto"/>
                    <w:left w:val="none" w:sz="0" w:space="0" w:color="auto"/>
                    <w:bottom w:val="none" w:sz="0" w:space="0" w:color="auto"/>
                    <w:right w:val="none" w:sz="0" w:space="0" w:color="auto"/>
                  </w:divBdr>
                </w:div>
              </w:divsChild>
            </w:div>
            <w:div w:id="551817656">
              <w:marLeft w:val="0"/>
              <w:marRight w:val="0"/>
              <w:marTop w:val="0"/>
              <w:marBottom w:val="0"/>
              <w:divBdr>
                <w:top w:val="none" w:sz="0" w:space="0" w:color="auto"/>
                <w:left w:val="none" w:sz="0" w:space="0" w:color="auto"/>
                <w:bottom w:val="none" w:sz="0" w:space="0" w:color="auto"/>
                <w:right w:val="none" w:sz="0" w:space="0" w:color="auto"/>
              </w:divBdr>
              <w:divsChild>
                <w:div w:id="1158380990">
                  <w:marLeft w:val="0"/>
                  <w:marRight w:val="0"/>
                  <w:marTop w:val="0"/>
                  <w:marBottom w:val="0"/>
                  <w:divBdr>
                    <w:top w:val="none" w:sz="0" w:space="0" w:color="auto"/>
                    <w:left w:val="none" w:sz="0" w:space="0" w:color="auto"/>
                    <w:bottom w:val="none" w:sz="0" w:space="0" w:color="auto"/>
                    <w:right w:val="none" w:sz="0" w:space="0" w:color="auto"/>
                  </w:divBdr>
                </w:div>
              </w:divsChild>
            </w:div>
            <w:div w:id="413474230">
              <w:marLeft w:val="0"/>
              <w:marRight w:val="0"/>
              <w:marTop w:val="0"/>
              <w:marBottom w:val="0"/>
              <w:divBdr>
                <w:top w:val="none" w:sz="0" w:space="0" w:color="auto"/>
                <w:left w:val="none" w:sz="0" w:space="0" w:color="auto"/>
                <w:bottom w:val="none" w:sz="0" w:space="0" w:color="auto"/>
                <w:right w:val="none" w:sz="0" w:space="0" w:color="auto"/>
              </w:divBdr>
              <w:divsChild>
                <w:div w:id="103569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0256">
          <w:marLeft w:val="0"/>
          <w:marRight w:val="0"/>
          <w:marTop w:val="0"/>
          <w:marBottom w:val="0"/>
          <w:divBdr>
            <w:top w:val="none" w:sz="0" w:space="0" w:color="auto"/>
            <w:left w:val="none" w:sz="0" w:space="0" w:color="auto"/>
            <w:bottom w:val="none" w:sz="0" w:space="0" w:color="auto"/>
            <w:right w:val="none" w:sz="0" w:space="0" w:color="auto"/>
          </w:divBdr>
          <w:divsChild>
            <w:div w:id="583998868">
              <w:marLeft w:val="0"/>
              <w:marRight w:val="0"/>
              <w:marTop w:val="0"/>
              <w:marBottom w:val="0"/>
              <w:divBdr>
                <w:top w:val="none" w:sz="0" w:space="0" w:color="auto"/>
                <w:left w:val="none" w:sz="0" w:space="0" w:color="auto"/>
                <w:bottom w:val="none" w:sz="0" w:space="0" w:color="auto"/>
                <w:right w:val="none" w:sz="0" w:space="0" w:color="auto"/>
              </w:divBdr>
              <w:divsChild>
                <w:div w:id="1391879802">
                  <w:marLeft w:val="0"/>
                  <w:marRight w:val="0"/>
                  <w:marTop w:val="0"/>
                  <w:marBottom w:val="0"/>
                  <w:divBdr>
                    <w:top w:val="none" w:sz="0" w:space="0" w:color="auto"/>
                    <w:left w:val="none" w:sz="0" w:space="0" w:color="auto"/>
                    <w:bottom w:val="none" w:sz="0" w:space="0" w:color="auto"/>
                    <w:right w:val="none" w:sz="0" w:space="0" w:color="auto"/>
                  </w:divBdr>
                  <w:divsChild>
                    <w:div w:id="1297761469">
                      <w:marLeft w:val="0"/>
                      <w:marRight w:val="0"/>
                      <w:marTop w:val="0"/>
                      <w:marBottom w:val="0"/>
                      <w:divBdr>
                        <w:top w:val="none" w:sz="0" w:space="0" w:color="auto"/>
                        <w:left w:val="none" w:sz="0" w:space="0" w:color="auto"/>
                        <w:bottom w:val="none" w:sz="0" w:space="0" w:color="auto"/>
                        <w:right w:val="none" w:sz="0" w:space="0" w:color="auto"/>
                      </w:divBdr>
                    </w:div>
                    <w:div w:id="563104003">
                      <w:marLeft w:val="0"/>
                      <w:marRight w:val="0"/>
                      <w:marTop w:val="0"/>
                      <w:marBottom w:val="0"/>
                      <w:divBdr>
                        <w:top w:val="none" w:sz="0" w:space="0" w:color="auto"/>
                        <w:left w:val="none" w:sz="0" w:space="0" w:color="auto"/>
                        <w:bottom w:val="none" w:sz="0" w:space="0" w:color="auto"/>
                        <w:right w:val="none" w:sz="0" w:space="0" w:color="auto"/>
                      </w:divBdr>
                    </w:div>
                    <w:div w:id="425229603">
                      <w:marLeft w:val="0"/>
                      <w:marRight w:val="0"/>
                      <w:marTop w:val="0"/>
                      <w:marBottom w:val="0"/>
                      <w:divBdr>
                        <w:top w:val="none" w:sz="0" w:space="0" w:color="auto"/>
                        <w:left w:val="none" w:sz="0" w:space="0" w:color="auto"/>
                        <w:bottom w:val="none" w:sz="0" w:space="0" w:color="auto"/>
                        <w:right w:val="none" w:sz="0" w:space="0" w:color="auto"/>
                      </w:divBdr>
                    </w:div>
                  </w:divsChild>
                </w:div>
                <w:div w:id="1992638226">
                  <w:marLeft w:val="0"/>
                  <w:marRight w:val="0"/>
                  <w:marTop w:val="0"/>
                  <w:marBottom w:val="0"/>
                  <w:divBdr>
                    <w:top w:val="none" w:sz="0" w:space="0" w:color="auto"/>
                    <w:left w:val="none" w:sz="0" w:space="0" w:color="auto"/>
                    <w:bottom w:val="none" w:sz="0" w:space="0" w:color="auto"/>
                    <w:right w:val="none" w:sz="0" w:space="0" w:color="auto"/>
                  </w:divBdr>
                  <w:divsChild>
                    <w:div w:id="246353007">
                      <w:marLeft w:val="0"/>
                      <w:marRight w:val="0"/>
                      <w:marTop w:val="0"/>
                      <w:marBottom w:val="0"/>
                      <w:divBdr>
                        <w:top w:val="none" w:sz="0" w:space="0" w:color="auto"/>
                        <w:left w:val="none" w:sz="0" w:space="0" w:color="auto"/>
                        <w:bottom w:val="none" w:sz="0" w:space="0" w:color="auto"/>
                        <w:right w:val="none" w:sz="0" w:space="0" w:color="auto"/>
                      </w:divBdr>
                    </w:div>
                  </w:divsChild>
                </w:div>
                <w:div w:id="1754468748">
                  <w:marLeft w:val="0"/>
                  <w:marRight w:val="0"/>
                  <w:marTop w:val="0"/>
                  <w:marBottom w:val="0"/>
                  <w:divBdr>
                    <w:top w:val="none" w:sz="0" w:space="0" w:color="auto"/>
                    <w:left w:val="none" w:sz="0" w:space="0" w:color="auto"/>
                    <w:bottom w:val="none" w:sz="0" w:space="0" w:color="auto"/>
                    <w:right w:val="none" w:sz="0" w:space="0" w:color="auto"/>
                  </w:divBdr>
                  <w:divsChild>
                    <w:div w:id="77051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516654">
      <w:bodyDiv w:val="1"/>
      <w:marLeft w:val="0"/>
      <w:marRight w:val="0"/>
      <w:marTop w:val="0"/>
      <w:marBottom w:val="0"/>
      <w:divBdr>
        <w:top w:val="none" w:sz="0" w:space="0" w:color="auto"/>
        <w:left w:val="none" w:sz="0" w:space="0" w:color="auto"/>
        <w:bottom w:val="none" w:sz="0" w:space="0" w:color="auto"/>
        <w:right w:val="none" w:sz="0" w:space="0" w:color="auto"/>
      </w:divBdr>
    </w:div>
    <w:div w:id="1663045199">
      <w:bodyDiv w:val="1"/>
      <w:marLeft w:val="0"/>
      <w:marRight w:val="0"/>
      <w:marTop w:val="0"/>
      <w:marBottom w:val="0"/>
      <w:divBdr>
        <w:top w:val="none" w:sz="0" w:space="0" w:color="auto"/>
        <w:left w:val="none" w:sz="0" w:space="0" w:color="auto"/>
        <w:bottom w:val="none" w:sz="0" w:space="0" w:color="auto"/>
        <w:right w:val="none" w:sz="0" w:space="0" w:color="auto"/>
      </w:divBdr>
      <w:divsChild>
        <w:div w:id="1271819794">
          <w:marLeft w:val="0"/>
          <w:marRight w:val="0"/>
          <w:marTop w:val="0"/>
          <w:marBottom w:val="0"/>
          <w:divBdr>
            <w:top w:val="none" w:sz="0" w:space="0" w:color="auto"/>
            <w:left w:val="none" w:sz="0" w:space="0" w:color="auto"/>
            <w:bottom w:val="none" w:sz="0" w:space="0" w:color="auto"/>
            <w:right w:val="none" w:sz="0" w:space="0" w:color="auto"/>
          </w:divBdr>
          <w:divsChild>
            <w:div w:id="1369572301">
              <w:marLeft w:val="0"/>
              <w:marRight w:val="0"/>
              <w:marTop w:val="0"/>
              <w:marBottom w:val="0"/>
              <w:divBdr>
                <w:top w:val="none" w:sz="0" w:space="0" w:color="auto"/>
                <w:left w:val="none" w:sz="0" w:space="0" w:color="auto"/>
                <w:bottom w:val="none" w:sz="0" w:space="0" w:color="auto"/>
                <w:right w:val="none" w:sz="0" w:space="0" w:color="auto"/>
              </w:divBdr>
              <w:divsChild>
                <w:div w:id="379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12</Pages>
  <Words>3457</Words>
  <Characters>20747</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Jakubiak</dc:creator>
  <cp:keywords/>
  <dc:description/>
  <cp:lastModifiedBy>Marcin Bartoś</cp:lastModifiedBy>
  <cp:revision>16</cp:revision>
  <dcterms:created xsi:type="dcterms:W3CDTF">2022-01-14T06:51:00Z</dcterms:created>
  <dcterms:modified xsi:type="dcterms:W3CDTF">2024-06-17T11:48:00Z</dcterms:modified>
</cp:coreProperties>
</file>